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8E8E2" w14:textId="65121372" w:rsidR="006C49D1" w:rsidRDefault="006C49D1" w:rsidP="0020432E">
      <w:pPr>
        <w:pStyle w:val="BodyText"/>
        <w:spacing w:after="0" w:line="240" w:lineRule="auto"/>
        <w:ind w:firstLine="0"/>
        <w:jc w:val="left"/>
        <w:rPr>
          <w:b/>
          <w:bCs/>
          <w:sz w:val="32"/>
          <w:szCs w:val="32"/>
        </w:rPr>
      </w:pPr>
      <w:r w:rsidRPr="006C49D1">
        <w:rPr>
          <w:b/>
          <w:bCs/>
          <w:sz w:val="32"/>
          <w:szCs w:val="32"/>
        </w:rPr>
        <w:t>A</w:t>
      </w:r>
      <w:r w:rsidR="0020432E">
        <w:rPr>
          <w:b/>
          <w:bCs/>
          <w:sz w:val="32"/>
          <w:szCs w:val="32"/>
        </w:rPr>
        <w:t>N</w:t>
      </w:r>
      <w:r w:rsidRPr="006C49D1">
        <w:rPr>
          <w:b/>
          <w:bCs/>
          <w:sz w:val="32"/>
          <w:szCs w:val="32"/>
        </w:rPr>
        <w:t xml:space="preserve"> </w:t>
      </w:r>
      <w:r w:rsidR="0020432E">
        <w:rPr>
          <w:b/>
          <w:bCs/>
          <w:sz w:val="32"/>
          <w:szCs w:val="32"/>
        </w:rPr>
        <w:t xml:space="preserve">ANALYSIS OF DIRECTIVE ILLOCUTIONARY ACTS PERFORMED IN “ROMEO AND JULIET” MOVIE: PRAGMATICS APPROACH </w:t>
      </w:r>
    </w:p>
    <w:p w14:paraId="0180DAE7" w14:textId="77777777" w:rsidR="0020432E" w:rsidRPr="006C49D1" w:rsidRDefault="0020432E" w:rsidP="0020432E">
      <w:pPr>
        <w:pStyle w:val="BodyText"/>
        <w:spacing w:after="0" w:line="240" w:lineRule="auto"/>
        <w:ind w:firstLine="0"/>
        <w:jc w:val="left"/>
        <w:rPr>
          <w:sz w:val="32"/>
          <w:szCs w:val="32"/>
        </w:rPr>
      </w:pPr>
    </w:p>
    <w:p w14:paraId="73EAFA78" w14:textId="77777777" w:rsidR="006C49D1" w:rsidRPr="006C49D1" w:rsidRDefault="006C49D1" w:rsidP="007F7BC5">
      <w:pPr>
        <w:pStyle w:val="BodyText"/>
        <w:spacing w:line="240" w:lineRule="auto"/>
        <w:ind w:left="567" w:hanging="567"/>
        <w:jc w:val="center"/>
        <w:rPr>
          <w:sz w:val="20"/>
        </w:rPr>
      </w:pPr>
      <w:proofErr w:type="spellStart"/>
      <w:r w:rsidRPr="006C49D1">
        <w:rPr>
          <w:b/>
          <w:bCs/>
          <w:sz w:val="20"/>
        </w:rPr>
        <w:t>Fadil</w:t>
      </w:r>
      <w:proofErr w:type="spellEnd"/>
      <w:r w:rsidRPr="006C49D1">
        <w:rPr>
          <w:b/>
          <w:bCs/>
          <w:sz w:val="20"/>
        </w:rPr>
        <w:t xml:space="preserve"> Juliano</w:t>
      </w:r>
      <w:r w:rsidRPr="006C49D1">
        <w:rPr>
          <w:b/>
          <w:bCs/>
          <w:sz w:val="20"/>
          <w:vertAlign w:val="superscript"/>
        </w:rPr>
        <w:t>1</w:t>
      </w:r>
      <w:r w:rsidRPr="006C49D1">
        <w:rPr>
          <w:b/>
          <w:bCs/>
          <w:sz w:val="20"/>
        </w:rPr>
        <w:t xml:space="preserve">, </w:t>
      </w:r>
      <w:proofErr w:type="spellStart"/>
      <w:r w:rsidRPr="006C49D1">
        <w:rPr>
          <w:b/>
          <w:bCs/>
          <w:sz w:val="20"/>
        </w:rPr>
        <w:t>Rohit</w:t>
      </w:r>
      <w:proofErr w:type="spellEnd"/>
      <w:r w:rsidRPr="006C49D1">
        <w:rPr>
          <w:b/>
          <w:bCs/>
          <w:sz w:val="20"/>
        </w:rPr>
        <w:t xml:space="preserve"> La Ami</w:t>
      </w:r>
      <w:r w:rsidRPr="006C49D1">
        <w:rPr>
          <w:b/>
          <w:bCs/>
          <w:sz w:val="20"/>
          <w:vertAlign w:val="superscript"/>
        </w:rPr>
        <w:t>2</w:t>
      </w:r>
      <w:r w:rsidRPr="006C49D1">
        <w:rPr>
          <w:b/>
          <w:bCs/>
          <w:sz w:val="20"/>
        </w:rPr>
        <w:t>, Arman Syahadan</w:t>
      </w:r>
      <w:r w:rsidRPr="006C49D1">
        <w:rPr>
          <w:b/>
          <w:bCs/>
          <w:sz w:val="20"/>
          <w:vertAlign w:val="superscript"/>
        </w:rPr>
        <w:t>3</w:t>
      </w:r>
      <w:r w:rsidRPr="006C49D1">
        <w:rPr>
          <w:b/>
          <w:bCs/>
          <w:sz w:val="20"/>
        </w:rPr>
        <w:t xml:space="preserve">, </w:t>
      </w:r>
      <w:proofErr w:type="spellStart"/>
      <w:r w:rsidRPr="006C49D1">
        <w:rPr>
          <w:b/>
          <w:bCs/>
          <w:sz w:val="20"/>
        </w:rPr>
        <w:t>Afriana</w:t>
      </w:r>
      <w:proofErr w:type="spellEnd"/>
      <w:r w:rsidRPr="006C49D1">
        <w:rPr>
          <w:b/>
          <w:bCs/>
          <w:sz w:val="20"/>
        </w:rPr>
        <w:t xml:space="preserve"> Afriana</w:t>
      </w:r>
      <w:r w:rsidRPr="006C49D1">
        <w:rPr>
          <w:b/>
          <w:bCs/>
          <w:sz w:val="20"/>
          <w:vertAlign w:val="superscript"/>
        </w:rPr>
        <w:t>4</w:t>
      </w:r>
    </w:p>
    <w:p w14:paraId="1897BBAB" w14:textId="77777777" w:rsidR="006C49D1" w:rsidRPr="006C49D1" w:rsidRDefault="006C49D1" w:rsidP="007F7BC5">
      <w:pPr>
        <w:pStyle w:val="BodyText"/>
        <w:spacing w:line="240" w:lineRule="auto"/>
        <w:ind w:left="567" w:hanging="567"/>
        <w:jc w:val="center"/>
        <w:rPr>
          <w:sz w:val="20"/>
        </w:rPr>
      </w:pPr>
      <w:r w:rsidRPr="006C49D1">
        <w:rPr>
          <w:b/>
          <w:bCs/>
          <w:sz w:val="20"/>
          <w:vertAlign w:val="superscript"/>
        </w:rPr>
        <w:t>1234</w:t>
      </w:r>
      <w:r w:rsidRPr="006C49D1">
        <w:rPr>
          <w:b/>
          <w:bCs/>
          <w:sz w:val="20"/>
        </w:rPr>
        <w:t xml:space="preserve">English Literature Department Faculty of Social and Humanities </w:t>
      </w:r>
      <w:proofErr w:type="spellStart"/>
      <w:r w:rsidRPr="006C49D1">
        <w:rPr>
          <w:b/>
          <w:bCs/>
          <w:sz w:val="20"/>
        </w:rPr>
        <w:t>Putera</w:t>
      </w:r>
      <w:proofErr w:type="spellEnd"/>
      <w:r w:rsidRPr="006C49D1">
        <w:rPr>
          <w:b/>
          <w:bCs/>
          <w:sz w:val="20"/>
        </w:rPr>
        <w:t xml:space="preserve"> </w:t>
      </w:r>
      <w:proofErr w:type="spellStart"/>
      <w:r w:rsidRPr="006C49D1">
        <w:rPr>
          <w:b/>
          <w:bCs/>
          <w:sz w:val="20"/>
        </w:rPr>
        <w:t>Batam</w:t>
      </w:r>
      <w:proofErr w:type="spellEnd"/>
      <w:r w:rsidRPr="006C49D1">
        <w:rPr>
          <w:b/>
          <w:bCs/>
          <w:sz w:val="20"/>
        </w:rPr>
        <w:t xml:space="preserve"> University</w:t>
      </w:r>
    </w:p>
    <w:p w14:paraId="10073C28" w14:textId="77777777" w:rsidR="006C49D1" w:rsidRPr="006C49D1" w:rsidRDefault="006C49D1" w:rsidP="007F7BC5">
      <w:pPr>
        <w:pStyle w:val="BodyText"/>
        <w:spacing w:line="240" w:lineRule="auto"/>
        <w:ind w:left="567" w:hanging="567"/>
        <w:jc w:val="center"/>
        <w:rPr>
          <w:sz w:val="20"/>
        </w:rPr>
      </w:pPr>
      <w:r w:rsidRPr="006C49D1">
        <w:rPr>
          <w:sz w:val="20"/>
          <w:vertAlign w:val="superscript"/>
        </w:rPr>
        <w:t>1</w:t>
      </w:r>
      <w:r w:rsidRPr="006C49D1">
        <w:rPr>
          <w:sz w:val="20"/>
        </w:rPr>
        <w:t xml:space="preserve">email: </w:t>
      </w:r>
      <w:hyperlink r:id="rId7" w:history="1">
        <w:r w:rsidRPr="006C49D1">
          <w:rPr>
            <w:rStyle w:val="Hyperlink"/>
            <w:sz w:val="20"/>
          </w:rPr>
          <w:t>pb201210060@upbatam.ac.id</w:t>
        </w:r>
      </w:hyperlink>
      <w:r w:rsidRPr="006C49D1">
        <w:rPr>
          <w:sz w:val="20"/>
        </w:rPr>
        <w:t>,</w:t>
      </w:r>
    </w:p>
    <w:p w14:paraId="009B8461" w14:textId="77777777" w:rsidR="006C49D1" w:rsidRPr="006C49D1" w:rsidRDefault="006C49D1" w:rsidP="007F7BC5">
      <w:pPr>
        <w:pStyle w:val="BodyText"/>
        <w:spacing w:line="240" w:lineRule="auto"/>
        <w:ind w:left="567" w:hanging="567"/>
        <w:jc w:val="center"/>
        <w:rPr>
          <w:sz w:val="20"/>
        </w:rPr>
      </w:pPr>
      <w:r w:rsidRPr="006C49D1">
        <w:rPr>
          <w:sz w:val="20"/>
          <w:vertAlign w:val="superscript"/>
        </w:rPr>
        <w:t>2</w:t>
      </w:r>
      <w:r w:rsidRPr="006C49D1">
        <w:rPr>
          <w:sz w:val="20"/>
        </w:rPr>
        <w:t xml:space="preserve">email: </w:t>
      </w:r>
      <w:hyperlink r:id="rId8" w:history="1">
        <w:r w:rsidRPr="006C49D1">
          <w:rPr>
            <w:rStyle w:val="Hyperlink"/>
            <w:sz w:val="20"/>
          </w:rPr>
          <w:t>pb201210065@upbatam.ac.id</w:t>
        </w:r>
      </w:hyperlink>
      <w:r w:rsidRPr="006C49D1">
        <w:rPr>
          <w:sz w:val="20"/>
        </w:rPr>
        <w:t>,</w:t>
      </w:r>
    </w:p>
    <w:p w14:paraId="69323967" w14:textId="77777777" w:rsidR="006C49D1" w:rsidRPr="006C49D1" w:rsidRDefault="006C49D1" w:rsidP="007F7BC5">
      <w:pPr>
        <w:pStyle w:val="BodyText"/>
        <w:spacing w:line="240" w:lineRule="auto"/>
        <w:ind w:left="567" w:hanging="567"/>
        <w:jc w:val="center"/>
        <w:rPr>
          <w:sz w:val="20"/>
        </w:rPr>
      </w:pPr>
      <w:r w:rsidRPr="006C49D1">
        <w:rPr>
          <w:sz w:val="20"/>
          <w:vertAlign w:val="superscript"/>
        </w:rPr>
        <w:t>3</w:t>
      </w:r>
      <w:r w:rsidRPr="006C49D1">
        <w:rPr>
          <w:sz w:val="20"/>
        </w:rPr>
        <w:t xml:space="preserve">email: </w:t>
      </w:r>
      <w:hyperlink r:id="rId9" w:history="1">
        <w:r w:rsidRPr="006C49D1">
          <w:rPr>
            <w:rStyle w:val="Hyperlink"/>
            <w:sz w:val="20"/>
          </w:rPr>
          <w:t>pb201210069@upbatam.ac.id</w:t>
        </w:r>
      </w:hyperlink>
      <w:r w:rsidRPr="006C49D1">
        <w:rPr>
          <w:sz w:val="20"/>
        </w:rPr>
        <w:t>,</w:t>
      </w:r>
    </w:p>
    <w:p w14:paraId="46D11F27" w14:textId="77777777" w:rsidR="006C49D1" w:rsidRPr="006C49D1" w:rsidRDefault="006C49D1" w:rsidP="007F7BC5">
      <w:pPr>
        <w:pStyle w:val="BodyText"/>
        <w:spacing w:line="240" w:lineRule="auto"/>
        <w:ind w:left="567" w:hanging="567"/>
        <w:jc w:val="center"/>
        <w:rPr>
          <w:sz w:val="24"/>
          <w:szCs w:val="24"/>
        </w:rPr>
      </w:pPr>
      <w:r w:rsidRPr="006C49D1">
        <w:rPr>
          <w:sz w:val="20"/>
          <w:vertAlign w:val="superscript"/>
        </w:rPr>
        <w:t>4</w:t>
      </w:r>
      <w:r w:rsidRPr="006C49D1">
        <w:rPr>
          <w:sz w:val="20"/>
        </w:rPr>
        <w:t xml:space="preserve">email: </w:t>
      </w:r>
      <w:hyperlink r:id="rId10" w:history="1">
        <w:r w:rsidRPr="006C49D1">
          <w:rPr>
            <w:rStyle w:val="Hyperlink"/>
            <w:sz w:val="20"/>
          </w:rPr>
          <w:t>afriana@puterabatam.ac.id</w:t>
        </w:r>
      </w:hyperlink>
      <w:r w:rsidRPr="006C49D1">
        <w:rPr>
          <w:sz w:val="24"/>
          <w:szCs w:val="24"/>
        </w:rPr>
        <w:t>.</w:t>
      </w:r>
    </w:p>
    <w:p w14:paraId="5FA4EE56" w14:textId="77777777" w:rsidR="006C49D1" w:rsidRPr="006C49D1" w:rsidRDefault="006C49D1" w:rsidP="007F7BC5">
      <w:pPr>
        <w:pStyle w:val="BodyText"/>
        <w:spacing w:after="0" w:line="240" w:lineRule="auto"/>
        <w:ind w:left="567" w:hanging="567"/>
        <w:rPr>
          <w:sz w:val="24"/>
          <w:szCs w:val="24"/>
        </w:rPr>
      </w:pPr>
    </w:p>
    <w:p w14:paraId="407C9D86" w14:textId="1B06FE30" w:rsidR="0020432E" w:rsidRDefault="006C49D1" w:rsidP="0020432E">
      <w:pPr>
        <w:pStyle w:val="BodyText"/>
        <w:spacing w:after="0" w:line="240" w:lineRule="auto"/>
        <w:ind w:left="567" w:hanging="567"/>
        <w:jc w:val="center"/>
        <w:rPr>
          <w:b/>
          <w:bCs/>
          <w:sz w:val="24"/>
          <w:szCs w:val="24"/>
        </w:rPr>
      </w:pPr>
      <w:r w:rsidRPr="006C49D1">
        <w:rPr>
          <w:b/>
          <w:bCs/>
          <w:sz w:val="24"/>
          <w:szCs w:val="24"/>
        </w:rPr>
        <w:t>A</w:t>
      </w:r>
      <w:r w:rsidR="0020432E">
        <w:rPr>
          <w:b/>
          <w:bCs/>
          <w:sz w:val="24"/>
          <w:szCs w:val="24"/>
        </w:rPr>
        <w:t>BSTRACT</w:t>
      </w:r>
      <w:r w:rsidRPr="006C49D1">
        <w:rPr>
          <w:b/>
          <w:bCs/>
          <w:sz w:val="24"/>
          <w:szCs w:val="24"/>
        </w:rPr>
        <w:t>.</w:t>
      </w:r>
    </w:p>
    <w:p w14:paraId="55584AE8" w14:textId="1D397650" w:rsidR="006C49D1" w:rsidRPr="006C49D1" w:rsidRDefault="006C49D1" w:rsidP="0020432E">
      <w:pPr>
        <w:pStyle w:val="BodyText"/>
        <w:spacing w:after="0" w:line="240" w:lineRule="auto"/>
        <w:ind w:firstLine="0"/>
        <w:rPr>
          <w:sz w:val="24"/>
          <w:szCs w:val="24"/>
        </w:rPr>
      </w:pPr>
      <w:r w:rsidRPr="006C49D1">
        <w:rPr>
          <w:sz w:val="24"/>
          <w:szCs w:val="24"/>
        </w:rPr>
        <w:t xml:space="preserve"> It is impossible to rule out the execution of the directive action while waiting for the interlocutor to perform an act. The speaker must take directive action in order to persuade the interlocutor to do something. This study is concerned with the implementation of directive speech acts and seeks to identify the various types and forms of directive speech acts. The goal of this research was to help readers understand the discussion of linguistics, particularly directive acts. In practice, this research should assist speakers in carrying out their intentions through directive actions. Thus, by comprehending the directive speech act, the interlocutor should be able to grasp the speaker's intention. The purpose of this research was to analyze the types and forms of directive acts in Romeo and Juliet movie. It was a qualitative research. The theory applied in determining the types of directive acts by Searle &amp; </w:t>
      </w:r>
      <w:proofErr w:type="spellStart"/>
      <w:r w:rsidRPr="006C49D1">
        <w:rPr>
          <w:sz w:val="24"/>
          <w:szCs w:val="24"/>
        </w:rPr>
        <w:t>Vanderveken</w:t>
      </w:r>
      <w:proofErr w:type="spellEnd"/>
      <w:r w:rsidRPr="006C49D1">
        <w:rPr>
          <w:sz w:val="24"/>
          <w:szCs w:val="24"/>
        </w:rPr>
        <w:t xml:space="preserve"> (1985). The method used in data collection was the observation method. From the results of observations found 20 directive act utterances. The results of the research conducted on the collected data, found five types of directive acts, namely asking, ordering, forbidding, permitting, and praying. </w:t>
      </w:r>
      <w:bookmarkStart w:id="0" w:name="_GoBack"/>
      <w:bookmarkEnd w:id="0"/>
      <w:r w:rsidRPr="006C49D1">
        <w:rPr>
          <w:sz w:val="24"/>
          <w:szCs w:val="24"/>
        </w:rPr>
        <w:t xml:space="preserve">Of all these types, the type of directive that appeared the most was asking because the characters in the movie Romeo and Juliet conveyed a lot of utterances that demanded the interlocutor to provide information. On the other hand, the data showed that the type that appeared the least was praying because there were only a few prayer </w:t>
      </w:r>
      <w:proofErr w:type="gramStart"/>
      <w:r w:rsidRPr="006C49D1">
        <w:rPr>
          <w:sz w:val="24"/>
          <w:szCs w:val="24"/>
        </w:rPr>
        <w:t>scene</w:t>
      </w:r>
      <w:proofErr w:type="gramEnd"/>
      <w:r w:rsidRPr="006C49D1">
        <w:rPr>
          <w:sz w:val="24"/>
          <w:szCs w:val="24"/>
        </w:rPr>
        <w:t xml:space="preserve"> in the movie and the characters rarely pray outside that scene. The forms of directive act were interrogative, imperative, declarative.</w:t>
      </w:r>
    </w:p>
    <w:p w14:paraId="373E952D" w14:textId="7EC032FB" w:rsidR="006C49D1" w:rsidRDefault="006C49D1" w:rsidP="007F7BC5">
      <w:pPr>
        <w:pStyle w:val="BodyText"/>
        <w:spacing w:after="0" w:line="240" w:lineRule="auto"/>
        <w:ind w:left="567" w:hanging="567"/>
        <w:rPr>
          <w:sz w:val="24"/>
          <w:szCs w:val="24"/>
        </w:rPr>
      </w:pPr>
      <w:proofErr w:type="gramStart"/>
      <w:r w:rsidRPr="0020432E">
        <w:rPr>
          <w:rFonts w:asciiTheme="minorHAnsi" w:hAnsiTheme="minorHAnsi" w:cstheme="minorHAnsi"/>
          <w:b/>
          <w:bCs/>
          <w:sz w:val="20"/>
        </w:rPr>
        <w:t xml:space="preserve">Keywords </w:t>
      </w:r>
      <w:r w:rsidRPr="0020432E">
        <w:rPr>
          <w:rFonts w:asciiTheme="minorHAnsi" w:hAnsiTheme="minorHAnsi" w:cstheme="minorHAnsi"/>
          <w:sz w:val="20"/>
        </w:rPr>
        <w:t>:</w:t>
      </w:r>
      <w:proofErr w:type="gramEnd"/>
      <w:r w:rsidRPr="0020432E">
        <w:rPr>
          <w:rFonts w:asciiTheme="minorHAnsi" w:hAnsiTheme="minorHAnsi" w:cstheme="minorHAnsi"/>
          <w:sz w:val="20"/>
        </w:rPr>
        <w:t xml:space="preserve"> </w:t>
      </w:r>
      <w:r w:rsidRPr="007D7C97">
        <w:rPr>
          <w:rFonts w:asciiTheme="minorHAnsi" w:hAnsiTheme="minorHAnsi" w:cstheme="minorHAnsi"/>
          <w:b/>
          <w:i/>
          <w:iCs/>
          <w:sz w:val="20"/>
        </w:rPr>
        <w:t>Pragmatics, Speech act, Directive act</w:t>
      </w:r>
      <w:r w:rsidRPr="007D7C97">
        <w:rPr>
          <w:b/>
          <w:sz w:val="24"/>
          <w:szCs w:val="24"/>
        </w:rPr>
        <w:t>.</w:t>
      </w:r>
    </w:p>
    <w:p w14:paraId="2E70BEEC" w14:textId="77777777" w:rsidR="0020432E" w:rsidRPr="006C49D1" w:rsidRDefault="0020432E" w:rsidP="007F7BC5">
      <w:pPr>
        <w:pStyle w:val="BodyText"/>
        <w:spacing w:after="0" w:line="240" w:lineRule="auto"/>
        <w:ind w:left="567" w:hanging="567"/>
        <w:rPr>
          <w:sz w:val="24"/>
          <w:szCs w:val="24"/>
        </w:rPr>
      </w:pPr>
    </w:p>
    <w:p w14:paraId="76EDB297" w14:textId="34844CF2" w:rsidR="006C49D1" w:rsidRPr="006C49D1" w:rsidRDefault="006C49D1" w:rsidP="0020432E">
      <w:pPr>
        <w:pStyle w:val="BodyText"/>
        <w:numPr>
          <w:ilvl w:val="0"/>
          <w:numId w:val="26"/>
        </w:numPr>
        <w:spacing w:line="240" w:lineRule="auto"/>
        <w:ind w:left="0" w:hanging="11"/>
        <w:rPr>
          <w:sz w:val="24"/>
          <w:szCs w:val="24"/>
        </w:rPr>
      </w:pPr>
      <w:r w:rsidRPr="006C49D1">
        <w:rPr>
          <w:b/>
          <w:bCs/>
          <w:sz w:val="24"/>
          <w:szCs w:val="24"/>
        </w:rPr>
        <w:t>I</w:t>
      </w:r>
      <w:r w:rsidR="0020432E">
        <w:rPr>
          <w:b/>
          <w:bCs/>
          <w:sz w:val="24"/>
          <w:szCs w:val="24"/>
        </w:rPr>
        <w:t>NTRODUCTION</w:t>
      </w:r>
    </w:p>
    <w:p w14:paraId="17E9437E" w14:textId="77777777" w:rsidR="006C49D1" w:rsidRPr="006C49D1" w:rsidRDefault="006C49D1" w:rsidP="0020432E">
      <w:pPr>
        <w:pStyle w:val="BodyText"/>
        <w:spacing w:line="240" w:lineRule="auto"/>
        <w:ind w:firstLine="284"/>
        <w:rPr>
          <w:sz w:val="24"/>
          <w:szCs w:val="24"/>
        </w:rPr>
      </w:pPr>
      <w:r w:rsidRPr="006C49D1">
        <w:rPr>
          <w:sz w:val="24"/>
          <w:szCs w:val="24"/>
        </w:rPr>
        <w:t xml:space="preserve">Language is a sound that is used to communicate or interact with other living things. According to Yule (1988) the language we use has two functions. They are transactional and interactional. Transactional means that language serves the expression of 'content' between users, whereas interactional serves the expression of social relationships and personal attitudes between users. Thereof, there is science called pragmatic. Pragmatics is </w:t>
      </w:r>
      <w:r w:rsidRPr="006C49D1">
        <w:rPr>
          <w:sz w:val="24"/>
          <w:szCs w:val="24"/>
        </w:rPr>
        <w:lastRenderedPageBreak/>
        <w:t xml:space="preserve">a branch of psychology that believes that what is communicated is more important than what is stated. The meaning of the words or phrases produced by the speakers in communication has a deeper significance than the actual meaning of the words or phrases. According to Searle (1970) There are three types of speech acts, such </w:t>
      </w:r>
      <w:proofErr w:type="spellStart"/>
      <w:r w:rsidRPr="006C49D1">
        <w:rPr>
          <w:sz w:val="24"/>
          <w:szCs w:val="24"/>
        </w:rPr>
        <w:t>us</w:t>
      </w:r>
      <w:proofErr w:type="spellEnd"/>
      <w:r w:rsidRPr="006C49D1">
        <w:rPr>
          <w:sz w:val="24"/>
          <w:szCs w:val="24"/>
        </w:rPr>
        <w:t xml:space="preserve"> </w:t>
      </w:r>
      <w:proofErr w:type="spellStart"/>
      <w:r w:rsidRPr="006C49D1">
        <w:rPr>
          <w:sz w:val="24"/>
          <w:szCs w:val="24"/>
        </w:rPr>
        <w:t>locutionary</w:t>
      </w:r>
      <w:proofErr w:type="spellEnd"/>
      <w:r w:rsidRPr="006C49D1">
        <w:rPr>
          <w:sz w:val="24"/>
          <w:szCs w:val="24"/>
        </w:rPr>
        <w:t xml:space="preserve"> acts, illocutionary acts, and </w:t>
      </w:r>
      <w:proofErr w:type="spellStart"/>
      <w:r w:rsidRPr="006C49D1">
        <w:rPr>
          <w:sz w:val="24"/>
          <w:szCs w:val="24"/>
        </w:rPr>
        <w:t>perlocutionary</w:t>
      </w:r>
      <w:proofErr w:type="spellEnd"/>
      <w:r w:rsidRPr="006C49D1">
        <w:rPr>
          <w:sz w:val="24"/>
          <w:szCs w:val="24"/>
        </w:rPr>
        <w:t xml:space="preserve"> acts. Illocutionary acts are the kind of speech that connected to the motive of the speaker. The goal behind each individual act determines the category that each illocutionary act structural. Directive act is the classification that is mostly used to persuade the other person to react. The objectives of this research are </w:t>
      </w:r>
      <w:proofErr w:type="gramStart"/>
      <w:r w:rsidRPr="006C49D1">
        <w:rPr>
          <w:sz w:val="24"/>
          <w:szCs w:val="24"/>
        </w:rPr>
        <w:t>To</w:t>
      </w:r>
      <w:proofErr w:type="gramEnd"/>
      <w:r w:rsidRPr="006C49D1">
        <w:rPr>
          <w:sz w:val="24"/>
          <w:szCs w:val="24"/>
        </w:rPr>
        <w:t xml:space="preserve"> find out the types and form of directive illocutionary acts performed in “Romeo and Juliet” movie.</w:t>
      </w:r>
    </w:p>
    <w:p w14:paraId="6ACEFD55" w14:textId="77777777" w:rsidR="006C49D1" w:rsidRPr="006C49D1" w:rsidRDefault="006C49D1" w:rsidP="0020432E">
      <w:pPr>
        <w:pStyle w:val="BodyText"/>
        <w:spacing w:line="240" w:lineRule="auto"/>
        <w:ind w:firstLine="284"/>
        <w:rPr>
          <w:sz w:val="24"/>
          <w:szCs w:val="24"/>
        </w:rPr>
      </w:pPr>
      <w:r w:rsidRPr="006C49D1">
        <w:rPr>
          <w:sz w:val="24"/>
          <w:szCs w:val="24"/>
        </w:rPr>
        <w:t xml:space="preserve">Thereupon, when a speaker anticipates a response, the speaker performs directive acts to the interlocutor to carry out the desired activity. Utterance which given by a speaker in order to persuade a listener to do something are directive acts. According to Searle (1970) It implies that a speaker uses directive acts to persuade an interlocutor to take action. Asking, ordering, demanding, requesting, begging, praying, entreating, inviting, permitting, and advising are examples of directive acts. The movie "Romeo and Juliet" is chosen as the data source in the present research. The researcher </w:t>
      </w:r>
      <w:proofErr w:type="gramStart"/>
      <w:r w:rsidRPr="006C49D1">
        <w:rPr>
          <w:sz w:val="24"/>
          <w:szCs w:val="24"/>
        </w:rPr>
        <w:t>choose</w:t>
      </w:r>
      <w:proofErr w:type="gramEnd"/>
      <w:r w:rsidRPr="006C49D1">
        <w:rPr>
          <w:sz w:val="24"/>
          <w:szCs w:val="24"/>
        </w:rPr>
        <w:t xml:space="preserve"> the topic of directive speech acts and the film "Romeo and Juliet" as data sources because no other researcher have previously studied it. And also according to researchers the movie is interesting to analyze. The theory used in this research in classifying the types of directive acts using theory by Searle &amp; </w:t>
      </w:r>
      <w:proofErr w:type="spellStart"/>
      <w:r w:rsidRPr="006C49D1">
        <w:rPr>
          <w:sz w:val="24"/>
          <w:szCs w:val="24"/>
        </w:rPr>
        <w:t>Vanderveken</w:t>
      </w:r>
      <w:proofErr w:type="spellEnd"/>
      <w:r w:rsidRPr="006C49D1">
        <w:rPr>
          <w:sz w:val="24"/>
          <w:szCs w:val="24"/>
        </w:rPr>
        <w:t xml:space="preserve"> (1985). and using the theory of </w:t>
      </w:r>
      <w:proofErr w:type="spellStart"/>
      <w:r w:rsidRPr="006C49D1">
        <w:rPr>
          <w:sz w:val="24"/>
          <w:szCs w:val="24"/>
        </w:rPr>
        <w:t>Shopen</w:t>
      </w:r>
      <w:proofErr w:type="spellEnd"/>
      <w:r w:rsidRPr="006C49D1">
        <w:rPr>
          <w:sz w:val="24"/>
          <w:szCs w:val="24"/>
        </w:rPr>
        <w:t xml:space="preserve"> (2007) to identify the form of directive acts. And will use “Romeo and Juliet” as the data source.</w:t>
      </w:r>
    </w:p>
    <w:p w14:paraId="21D98770" w14:textId="4218DF90" w:rsidR="006C49D1" w:rsidRPr="006C49D1" w:rsidRDefault="006C49D1" w:rsidP="0020432E">
      <w:pPr>
        <w:pStyle w:val="BodyText"/>
        <w:spacing w:line="240" w:lineRule="auto"/>
        <w:ind w:firstLine="284"/>
        <w:rPr>
          <w:sz w:val="24"/>
          <w:szCs w:val="24"/>
        </w:rPr>
      </w:pPr>
    </w:p>
    <w:p w14:paraId="312D9A59" w14:textId="77777777" w:rsidR="006C49D1" w:rsidRPr="006C49D1" w:rsidRDefault="006C49D1" w:rsidP="0020432E">
      <w:pPr>
        <w:pStyle w:val="BodyText"/>
        <w:numPr>
          <w:ilvl w:val="0"/>
          <w:numId w:val="7"/>
        </w:numPr>
        <w:spacing w:line="240" w:lineRule="auto"/>
        <w:ind w:firstLine="0"/>
        <w:rPr>
          <w:b/>
          <w:bCs/>
          <w:sz w:val="24"/>
          <w:szCs w:val="24"/>
        </w:rPr>
      </w:pPr>
      <w:r w:rsidRPr="006C49D1">
        <w:rPr>
          <w:b/>
          <w:bCs/>
          <w:sz w:val="24"/>
          <w:szCs w:val="24"/>
        </w:rPr>
        <w:t>Pragmatics</w:t>
      </w:r>
    </w:p>
    <w:p w14:paraId="3D8706D3" w14:textId="77777777" w:rsidR="006C49D1" w:rsidRPr="006C49D1" w:rsidRDefault="006C49D1" w:rsidP="0020432E">
      <w:pPr>
        <w:pStyle w:val="BodyText"/>
        <w:spacing w:line="240" w:lineRule="auto"/>
        <w:ind w:firstLine="284"/>
        <w:rPr>
          <w:sz w:val="24"/>
          <w:szCs w:val="24"/>
        </w:rPr>
      </w:pPr>
      <w:r w:rsidRPr="006C49D1">
        <w:rPr>
          <w:sz w:val="24"/>
          <w:szCs w:val="24"/>
        </w:rPr>
        <w:t>Pragmatics is the science that studies implied meaning in a speech Yule (2010). Pragmatics learned the meaning of an utterance not only based on sentence structure or linguistic elements but also based on the context of an utterance. The context of an utterance can affect the meaning of the utterance. According to the explanation, the study of pragmatics is related to utterance, meaning, and context. The elements work together to ensure the presence of pragmatics. The explanation already proves that pragmatics is in order to conform with the definition underpinning what a person said and the context defines the speech. As a result, all pragmatic discussions require utterance and context to show the original meaning. Speech acts are the pragmatics discussion that heavily belongs to the impact made by utterance.</w:t>
      </w:r>
    </w:p>
    <w:p w14:paraId="001D92DD" w14:textId="77777777" w:rsidR="006C49D1" w:rsidRPr="006C49D1" w:rsidRDefault="006C49D1" w:rsidP="0020432E">
      <w:pPr>
        <w:pStyle w:val="BodyText"/>
        <w:numPr>
          <w:ilvl w:val="0"/>
          <w:numId w:val="8"/>
        </w:numPr>
        <w:spacing w:line="240" w:lineRule="auto"/>
        <w:ind w:left="0" w:firstLine="0"/>
        <w:rPr>
          <w:b/>
          <w:bCs/>
          <w:sz w:val="24"/>
          <w:szCs w:val="24"/>
        </w:rPr>
      </w:pPr>
      <w:r w:rsidRPr="006C49D1">
        <w:rPr>
          <w:b/>
          <w:bCs/>
          <w:sz w:val="24"/>
          <w:szCs w:val="24"/>
        </w:rPr>
        <w:t>Speech Acts</w:t>
      </w:r>
    </w:p>
    <w:p w14:paraId="0997E355" w14:textId="77777777" w:rsidR="006C49D1" w:rsidRPr="006C49D1" w:rsidRDefault="006C49D1" w:rsidP="0020432E">
      <w:pPr>
        <w:pStyle w:val="BodyText"/>
        <w:spacing w:line="240" w:lineRule="auto"/>
        <w:ind w:firstLine="284"/>
        <w:rPr>
          <w:sz w:val="24"/>
          <w:szCs w:val="24"/>
        </w:rPr>
      </w:pPr>
      <w:r w:rsidRPr="006C49D1">
        <w:rPr>
          <w:sz w:val="24"/>
          <w:szCs w:val="24"/>
        </w:rPr>
        <w:t xml:space="preserve">Speech acts is first introduced by Austin (2010). According to Yule </w:t>
      </w:r>
      <w:proofErr w:type="gramStart"/>
      <w:r w:rsidRPr="006C49D1">
        <w:rPr>
          <w:sz w:val="24"/>
          <w:szCs w:val="24"/>
        </w:rPr>
        <w:t>in  Sari</w:t>
      </w:r>
      <w:proofErr w:type="gramEnd"/>
      <w:r w:rsidRPr="006C49D1">
        <w:rPr>
          <w:sz w:val="24"/>
          <w:szCs w:val="24"/>
        </w:rPr>
        <w:t xml:space="preserve"> &amp; Mubarak (2020), speech act is an action  taken by the interlocutor because of the utterances conveyed  by the speaker. Words can do more than just beat around the bush. With the words one can change a condition from bad to good or affect one's plans in the future. In other words, one can force interlocutor to do an action by speech. An important lesson learned from speech act theory is that when we use language, we take action in more modern language, the core use of language in interaction is a form of collective action.</w:t>
      </w:r>
    </w:p>
    <w:p w14:paraId="22F8EC74" w14:textId="77777777" w:rsidR="006C49D1" w:rsidRPr="006C49D1" w:rsidRDefault="006C49D1" w:rsidP="0020432E">
      <w:pPr>
        <w:pStyle w:val="BodyText"/>
        <w:numPr>
          <w:ilvl w:val="0"/>
          <w:numId w:val="9"/>
        </w:numPr>
        <w:spacing w:line="240" w:lineRule="auto"/>
        <w:ind w:left="0" w:firstLine="0"/>
        <w:rPr>
          <w:b/>
          <w:bCs/>
          <w:sz w:val="24"/>
          <w:szCs w:val="24"/>
        </w:rPr>
      </w:pPr>
      <w:r w:rsidRPr="006C49D1">
        <w:rPr>
          <w:b/>
          <w:bCs/>
          <w:sz w:val="24"/>
          <w:szCs w:val="24"/>
        </w:rPr>
        <w:t>Illocutionary Acts</w:t>
      </w:r>
    </w:p>
    <w:p w14:paraId="3ED10E15" w14:textId="23ACBF03" w:rsidR="006C49D1" w:rsidRPr="006C49D1" w:rsidRDefault="006C49D1" w:rsidP="0020432E">
      <w:pPr>
        <w:pStyle w:val="BodyText"/>
        <w:spacing w:line="240" w:lineRule="auto"/>
        <w:ind w:firstLine="284"/>
        <w:rPr>
          <w:sz w:val="24"/>
          <w:szCs w:val="24"/>
        </w:rPr>
      </w:pPr>
      <w:r w:rsidRPr="006C49D1">
        <w:rPr>
          <w:sz w:val="24"/>
          <w:szCs w:val="24"/>
        </w:rPr>
        <w:t xml:space="preserve">Illocutionary is the result of classification by Searle (2011) based on Austin's theory. In his book entitled “essays on the philosophy of language”, illocutionary acts are actions in </w:t>
      </w:r>
      <w:r w:rsidRPr="006C49D1">
        <w:rPr>
          <w:sz w:val="24"/>
          <w:szCs w:val="24"/>
        </w:rPr>
        <w:lastRenderedPageBreak/>
        <w:t>an utterance to be conveyed to the interlocutor. A person can ask the other person to do an action through an utterance. The interlocutor is required to understand </w:t>
      </w:r>
      <w:r w:rsidRPr="006C49D1">
        <w:rPr>
          <w:sz w:val="24"/>
          <w:szCs w:val="24"/>
        </w:rPr>
        <w:br/>
        <w:t>the meaning contained in the utterance. Therefore, understanding the meaning in the utterance is important to avoid misunderstanding in a communication. Not only the interlocutor, the speaker is also required to convey the meaning of a well.  (Cutting, 2002) said that an utterance can be understood properly depending on the listener's understanding of the function or purpose of the utterance</w:t>
      </w:r>
    </w:p>
    <w:p w14:paraId="75161FE1" w14:textId="77777777" w:rsidR="006C49D1" w:rsidRPr="006C49D1" w:rsidRDefault="006C49D1" w:rsidP="0020432E">
      <w:pPr>
        <w:pStyle w:val="BodyText"/>
        <w:spacing w:line="240" w:lineRule="auto"/>
        <w:ind w:firstLine="284"/>
        <w:rPr>
          <w:sz w:val="24"/>
          <w:szCs w:val="24"/>
        </w:rPr>
      </w:pPr>
      <w:r w:rsidRPr="006C49D1">
        <w:rPr>
          <w:sz w:val="24"/>
          <w:szCs w:val="24"/>
        </w:rPr>
        <w:t xml:space="preserve">Searle classifies speech acts into </w:t>
      </w:r>
      <w:proofErr w:type="spellStart"/>
      <w:r w:rsidRPr="006C49D1">
        <w:rPr>
          <w:sz w:val="24"/>
          <w:szCs w:val="24"/>
        </w:rPr>
        <w:t>locutionary</w:t>
      </w:r>
      <w:proofErr w:type="spellEnd"/>
      <w:r w:rsidRPr="006C49D1">
        <w:rPr>
          <w:sz w:val="24"/>
          <w:szCs w:val="24"/>
        </w:rPr>
        <w:t xml:space="preserve"> acts, illocutions, and </w:t>
      </w:r>
      <w:proofErr w:type="spellStart"/>
      <w:r w:rsidRPr="006C49D1">
        <w:rPr>
          <w:sz w:val="24"/>
          <w:szCs w:val="24"/>
        </w:rPr>
        <w:t>perlocutionary</w:t>
      </w:r>
      <w:proofErr w:type="spellEnd"/>
      <w:r w:rsidRPr="006C49D1">
        <w:rPr>
          <w:sz w:val="24"/>
          <w:szCs w:val="24"/>
        </w:rPr>
        <w:t xml:space="preserve">. From these three types, Searle developed and researched more illocutionary acts. There are five types of illocutionary acts. This division is based on the function of each type. Those are representative, declarative, </w:t>
      </w:r>
      <w:proofErr w:type="spellStart"/>
      <w:r w:rsidRPr="006C49D1">
        <w:rPr>
          <w:sz w:val="24"/>
          <w:szCs w:val="24"/>
        </w:rPr>
        <w:t>commissive</w:t>
      </w:r>
      <w:proofErr w:type="spellEnd"/>
      <w:r w:rsidRPr="006C49D1">
        <w:rPr>
          <w:sz w:val="24"/>
          <w:szCs w:val="24"/>
        </w:rPr>
        <w:t>, expressive, and directive. A directive speech act is an utterance that is conveyed with the intention of the interlocutor to do an action. And it is done in the form of asking, ordering, begging, inviting, and requesting. </w:t>
      </w:r>
    </w:p>
    <w:p w14:paraId="6CD1FC49" w14:textId="77777777" w:rsidR="006C49D1" w:rsidRPr="006C49D1" w:rsidRDefault="006C49D1" w:rsidP="0020432E">
      <w:pPr>
        <w:pStyle w:val="BodyText"/>
        <w:numPr>
          <w:ilvl w:val="0"/>
          <w:numId w:val="10"/>
        </w:numPr>
        <w:spacing w:line="240" w:lineRule="auto"/>
        <w:ind w:left="0" w:firstLine="0"/>
        <w:rPr>
          <w:b/>
          <w:bCs/>
          <w:sz w:val="24"/>
          <w:szCs w:val="24"/>
        </w:rPr>
      </w:pPr>
      <w:r w:rsidRPr="006C49D1">
        <w:rPr>
          <w:b/>
          <w:bCs/>
          <w:sz w:val="24"/>
          <w:szCs w:val="24"/>
        </w:rPr>
        <w:t>Directive Acts</w:t>
      </w:r>
    </w:p>
    <w:p w14:paraId="4EC87EF8" w14:textId="77777777" w:rsidR="006C49D1" w:rsidRPr="006C49D1" w:rsidRDefault="006C49D1" w:rsidP="0020432E">
      <w:pPr>
        <w:pStyle w:val="BodyText"/>
        <w:spacing w:line="240" w:lineRule="auto"/>
        <w:ind w:firstLine="284"/>
        <w:rPr>
          <w:sz w:val="24"/>
          <w:szCs w:val="24"/>
        </w:rPr>
      </w:pPr>
      <w:r w:rsidRPr="006C49D1">
        <w:rPr>
          <w:sz w:val="24"/>
          <w:szCs w:val="24"/>
        </w:rPr>
        <w:t>According to Cutting (2002), directive acts is words delivered by the speaker with the aim that the interlocutor do an action. It is a type of speech act where the intention of an utterance conveyed by the speaker causes the interlocutor to take an action (</w:t>
      </w:r>
      <w:proofErr w:type="spellStart"/>
      <w:r w:rsidRPr="006C49D1">
        <w:rPr>
          <w:sz w:val="24"/>
          <w:szCs w:val="24"/>
        </w:rPr>
        <w:t>Muhartoyo</w:t>
      </w:r>
      <w:proofErr w:type="spellEnd"/>
      <w:r w:rsidRPr="006C49D1">
        <w:rPr>
          <w:sz w:val="24"/>
          <w:szCs w:val="24"/>
        </w:rPr>
        <w:t xml:space="preserve"> &amp; </w:t>
      </w:r>
      <w:proofErr w:type="spellStart"/>
      <w:r w:rsidRPr="006C49D1">
        <w:rPr>
          <w:sz w:val="24"/>
          <w:szCs w:val="24"/>
        </w:rPr>
        <w:t>Kristani</w:t>
      </w:r>
      <w:proofErr w:type="spellEnd"/>
      <w:r w:rsidRPr="006C49D1">
        <w:rPr>
          <w:sz w:val="24"/>
          <w:szCs w:val="24"/>
        </w:rPr>
        <w:t>, 2013). In other words, the speaker tries to force and influence the interlocutor to do an action that is in accordance with the speaker's intention by conveying an utterance. </w:t>
      </w:r>
    </w:p>
    <w:p w14:paraId="7CBBD312" w14:textId="0F9A3094" w:rsidR="006C49D1" w:rsidRPr="006C49D1" w:rsidRDefault="006C49D1" w:rsidP="00924B21">
      <w:pPr>
        <w:pStyle w:val="BodyText"/>
        <w:numPr>
          <w:ilvl w:val="0"/>
          <w:numId w:val="10"/>
        </w:numPr>
        <w:tabs>
          <w:tab w:val="clear" w:pos="720"/>
          <w:tab w:val="num" w:pos="1134"/>
        </w:tabs>
        <w:spacing w:line="240" w:lineRule="auto"/>
        <w:ind w:left="0" w:hanging="11"/>
        <w:rPr>
          <w:sz w:val="24"/>
          <w:szCs w:val="24"/>
        </w:rPr>
      </w:pPr>
      <w:r w:rsidRPr="006C49D1">
        <w:rPr>
          <w:b/>
          <w:bCs/>
          <w:sz w:val="24"/>
          <w:szCs w:val="24"/>
        </w:rPr>
        <w:t>Types of directive acts</w:t>
      </w:r>
    </w:p>
    <w:p w14:paraId="4C9D57B8" w14:textId="77777777" w:rsidR="006C49D1" w:rsidRPr="006C49D1" w:rsidRDefault="006C49D1" w:rsidP="00924B21">
      <w:pPr>
        <w:pStyle w:val="BodyText"/>
        <w:spacing w:line="240" w:lineRule="auto"/>
        <w:ind w:firstLine="0"/>
        <w:rPr>
          <w:sz w:val="24"/>
          <w:szCs w:val="24"/>
        </w:rPr>
      </w:pPr>
      <w:r w:rsidRPr="006C49D1">
        <w:rPr>
          <w:sz w:val="24"/>
          <w:szCs w:val="24"/>
        </w:rPr>
        <w:t>All types of directive acts in an utterance have their own purpose or function.</w:t>
      </w:r>
    </w:p>
    <w:p w14:paraId="4B3B0330" w14:textId="77777777" w:rsidR="006C49D1" w:rsidRPr="006C49D1" w:rsidRDefault="006C49D1" w:rsidP="0020432E">
      <w:pPr>
        <w:pStyle w:val="BodyText"/>
        <w:numPr>
          <w:ilvl w:val="0"/>
          <w:numId w:val="12"/>
        </w:numPr>
        <w:spacing w:line="240" w:lineRule="auto"/>
        <w:ind w:left="0" w:firstLine="284"/>
        <w:rPr>
          <w:sz w:val="24"/>
          <w:szCs w:val="24"/>
        </w:rPr>
      </w:pPr>
      <w:r w:rsidRPr="006C49D1">
        <w:rPr>
          <w:sz w:val="24"/>
          <w:szCs w:val="24"/>
        </w:rPr>
        <w:t>Asking</w:t>
      </w:r>
    </w:p>
    <w:p w14:paraId="31F61E02" w14:textId="77777777" w:rsidR="006C49D1" w:rsidRPr="006C49D1" w:rsidRDefault="006C49D1" w:rsidP="0020432E">
      <w:pPr>
        <w:pStyle w:val="BodyText"/>
        <w:spacing w:line="240" w:lineRule="auto"/>
        <w:ind w:firstLine="284"/>
        <w:rPr>
          <w:sz w:val="24"/>
          <w:szCs w:val="24"/>
        </w:rPr>
      </w:pPr>
      <w:r w:rsidRPr="006C49D1">
        <w:rPr>
          <w:sz w:val="24"/>
          <w:szCs w:val="24"/>
        </w:rPr>
        <w:t xml:space="preserve">There are two types of ask that are discussed in the book "Foundation of illocutionary logic”. First, </w:t>
      </w:r>
      <w:r w:rsidRPr="006C49D1">
        <w:rPr>
          <w:i/>
          <w:iCs/>
          <w:sz w:val="24"/>
          <w:szCs w:val="24"/>
        </w:rPr>
        <w:t>ask</w:t>
      </w:r>
      <w:r w:rsidRPr="006C49D1">
        <w:rPr>
          <w:sz w:val="24"/>
          <w:szCs w:val="24"/>
        </w:rPr>
        <w:t xml:space="preserve"> is used to ask something to the other person. Utterance is conveyed in the form of a question and asks the other person to perform a speech act. The questions spoken can be in the form of yes-no questions and also </w:t>
      </w:r>
      <w:proofErr w:type="spellStart"/>
      <w:r w:rsidRPr="006C49D1">
        <w:rPr>
          <w:sz w:val="24"/>
          <w:szCs w:val="24"/>
        </w:rPr>
        <w:t>wh</w:t>
      </w:r>
      <w:proofErr w:type="spellEnd"/>
      <w:r w:rsidRPr="006C49D1">
        <w:rPr>
          <w:sz w:val="24"/>
          <w:szCs w:val="24"/>
        </w:rPr>
        <w:t xml:space="preserve">-questions. Second, </w:t>
      </w:r>
      <w:r w:rsidRPr="006C49D1">
        <w:rPr>
          <w:i/>
          <w:iCs/>
          <w:sz w:val="24"/>
          <w:szCs w:val="24"/>
        </w:rPr>
        <w:t>ask</w:t>
      </w:r>
      <w:r w:rsidRPr="006C49D1">
        <w:rPr>
          <w:sz w:val="24"/>
          <w:szCs w:val="24"/>
        </w:rPr>
        <w:t xml:space="preserve"> is used to ask the other person to take an action. </w:t>
      </w:r>
    </w:p>
    <w:p w14:paraId="2FAF4DDA" w14:textId="77777777" w:rsidR="006C49D1" w:rsidRPr="006C49D1" w:rsidRDefault="006C49D1" w:rsidP="0020432E">
      <w:pPr>
        <w:pStyle w:val="BodyText"/>
        <w:numPr>
          <w:ilvl w:val="0"/>
          <w:numId w:val="13"/>
        </w:numPr>
        <w:spacing w:line="240" w:lineRule="auto"/>
        <w:ind w:firstLine="284"/>
        <w:rPr>
          <w:sz w:val="24"/>
          <w:szCs w:val="24"/>
        </w:rPr>
      </w:pPr>
      <w:r w:rsidRPr="006C49D1">
        <w:rPr>
          <w:sz w:val="24"/>
          <w:szCs w:val="24"/>
        </w:rPr>
        <w:t>Forbidding</w:t>
      </w:r>
    </w:p>
    <w:p w14:paraId="734A836D" w14:textId="77777777" w:rsidR="006C49D1" w:rsidRPr="006C49D1" w:rsidRDefault="006C49D1" w:rsidP="0020432E">
      <w:pPr>
        <w:pStyle w:val="BodyText"/>
        <w:spacing w:line="240" w:lineRule="auto"/>
        <w:ind w:firstLine="284"/>
        <w:rPr>
          <w:sz w:val="24"/>
          <w:szCs w:val="24"/>
        </w:rPr>
      </w:pPr>
      <w:r w:rsidRPr="006C49D1">
        <w:rPr>
          <w:sz w:val="24"/>
          <w:szCs w:val="24"/>
        </w:rPr>
        <w:t>Forbid is an order in the form of denial. Utterance that is conveyed to the interlocutor to avoid or does not take an action. It does not allow doing something. By saying it an action can be undone. Also, the speaker conveys the utterance to the other person to keep him from a problem.</w:t>
      </w:r>
    </w:p>
    <w:p w14:paraId="13E2EF39" w14:textId="77777777" w:rsidR="006C49D1" w:rsidRPr="006C49D1" w:rsidRDefault="006C49D1" w:rsidP="0020432E">
      <w:pPr>
        <w:pStyle w:val="BodyText"/>
        <w:numPr>
          <w:ilvl w:val="0"/>
          <w:numId w:val="14"/>
        </w:numPr>
        <w:spacing w:line="240" w:lineRule="auto"/>
        <w:ind w:firstLine="284"/>
        <w:rPr>
          <w:sz w:val="24"/>
          <w:szCs w:val="24"/>
        </w:rPr>
      </w:pPr>
      <w:r w:rsidRPr="006C49D1">
        <w:rPr>
          <w:sz w:val="24"/>
          <w:szCs w:val="24"/>
        </w:rPr>
        <w:t>Permitting</w:t>
      </w:r>
    </w:p>
    <w:p w14:paraId="0400081F" w14:textId="77777777" w:rsidR="006C49D1" w:rsidRPr="006C49D1" w:rsidRDefault="006C49D1" w:rsidP="0020432E">
      <w:pPr>
        <w:pStyle w:val="BodyText"/>
        <w:spacing w:line="240" w:lineRule="auto"/>
        <w:ind w:firstLine="284"/>
        <w:rPr>
          <w:sz w:val="24"/>
          <w:szCs w:val="24"/>
        </w:rPr>
      </w:pPr>
      <w:r w:rsidRPr="006C49D1">
        <w:rPr>
          <w:sz w:val="24"/>
          <w:szCs w:val="24"/>
        </w:rPr>
        <w:t>This type of directive act is used in order to allow or give permission to the interlocutor to perform an action. This type is the opposite of forbid. As mentioned above forbid does not order or avoid the interlocutor to take action while permit grants someone's request. This means that the speaker agrees with the other person's actions.</w:t>
      </w:r>
    </w:p>
    <w:p w14:paraId="245AB102" w14:textId="77777777" w:rsidR="006C49D1" w:rsidRPr="006C49D1" w:rsidRDefault="006C49D1" w:rsidP="0020432E">
      <w:pPr>
        <w:pStyle w:val="BodyText"/>
        <w:numPr>
          <w:ilvl w:val="0"/>
          <w:numId w:val="15"/>
        </w:numPr>
        <w:spacing w:line="240" w:lineRule="auto"/>
        <w:ind w:firstLine="284"/>
        <w:rPr>
          <w:sz w:val="24"/>
          <w:szCs w:val="24"/>
        </w:rPr>
      </w:pPr>
      <w:r w:rsidRPr="006C49D1">
        <w:rPr>
          <w:sz w:val="24"/>
          <w:szCs w:val="24"/>
        </w:rPr>
        <w:t>Praying</w:t>
      </w:r>
    </w:p>
    <w:p w14:paraId="464560FC" w14:textId="77777777" w:rsidR="006C49D1" w:rsidRPr="006C49D1" w:rsidRDefault="006C49D1" w:rsidP="0020432E">
      <w:pPr>
        <w:pStyle w:val="BodyText"/>
        <w:spacing w:line="240" w:lineRule="auto"/>
        <w:ind w:firstLine="284"/>
        <w:rPr>
          <w:sz w:val="24"/>
          <w:szCs w:val="24"/>
        </w:rPr>
      </w:pPr>
      <w:r w:rsidRPr="006C49D1">
        <w:rPr>
          <w:sz w:val="24"/>
          <w:szCs w:val="24"/>
        </w:rPr>
        <w:t xml:space="preserve">Pray is something religious. Pray is done by people to communicate with God. Someone with the speech delivered can ask for anything and is also not limited by time </w:t>
      </w:r>
      <w:r w:rsidRPr="006C49D1">
        <w:rPr>
          <w:sz w:val="24"/>
          <w:szCs w:val="24"/>
        </w:rPr>
        <w:lastRenderedPageBreak/>
        <w:t>whether it is about the past, present or future. The language used in pray is not limited, meaning that someone can use the language they know.</w:t>
      </w:r>
    </w:p>
    <w:p w14:paraId="02A6C1D7" w14:textId="77777777" w:rsidR="006C49D1" w:rsidRPr="006C49D1" w:rsidRDefault="006C49D1" w:rsidP="0020432E">
      <w:pPr>
        <w:pStyle w:val="BodyText"/>
        <w:numPr>
          <w:ilvl w:val="0"/>
          <w:numId w:val="16"/>
        </w:numPr>
        <w:spacing w:line="240" w:lineRule="auto"/>
        <w:ind w:left="0" w:firstLine="0"/>
        <w:rPr>
          <w:sz w:val="24"/>
          <w:szCs w:val="24"/>
        </w:rPr>
      </w:pPr>
      <w:r w:rsidRPr="006C49D1">
        <w:rPr>
          <w:b/>
          <w:bCs/>
          <w:sz w:val="24"/>
          <w:szCs w:val="24"/>
        </w:rPr>
        <w:t>Forms of directives act</w:t>
      </w:r>
    </w:p>
    <w:p w14:paraId="57593B70" w14:textId="77777777" w:rsidR="006C49D1" w:rsidRPr="006C49D1" w:rsidRDefault="006C49D1" w:rsidP="0020432E">
      <w:pPr>
        <w:pStyle w:val="BodyText"/>
        <w:numPr>
          <w:ilvl w:val="0"/>
          <w:numId w:val="17"/>
        </w:numPr>
        <w:spacing w:line="240" w:lineRule="auto"/>
        <w:ind w:left="0" w:firstLine="284"/>
        <w:rPr>
          <w:sz w:val="24"/>
          <w:szCs w:val="24"/>
        </w:rPr>
      </w:pPr>
      <w:r w:rsidRPr="006C49D1">
        <w:rPr>
          <w:sz w:val="24"/>
          <w:szCs w:val="24"/>
        </w:rPr>
        <w:t>Interrogative</w:t>
      </w:r>
    </w:p>
    <w:p w14:paraId="154A1E58" w14:textId="77777777" w:rsidR="006C49D1" w:rsidRPr="006C49D1" w:rsidRDefault="006C49D1" w:rsidP="0020432E">
      <w:pPr>
        <w:pStyle w:val="BodyText"/>
        <w:spacing w:line="240" w:lineRule="auto"/>
        <w:ind w:firstLine="284"/>
        <w:rPr>
          <w:sz w:val="24"/>
          <w:szCs w:val="24"/>
        </w:rPr>
      </w:pPr>
      <w:r w:rsidRPr="006C49D1">
        <w:rPr>
          <w:sz w:val="24"/>
          <w:szCs w:val="24"/>
        </w:rPr>
        <w:t xml:space="preserve">The interrogative is used in the form of a question (G. Yule, 1996). The sentences end with a question mark (?). This includes direct speech because the speaker utters an utterance with the aim of the other person providing the information or news that is being asked. There are two types of interrogations. first yes-no question, in this form the questioner does not need a long answer from the interlocutor. All it takes is a "yes" or "no" answer. Also, it begins with an auxiliary. The second is the </w:t>
      </w:r>
      <w:proofErr w:type="spellStart"/>
      <w:r w:rsidRPr="006C49D1">
        <w:rPr>
          <w:sz w:val="24"/>
          <w:szCs w:val="24"/>
        </w:rPr>
        <w:t>wh</w:t>
      </w:r>
      <w:proofErr w:type="spellEnd"/>
      <w:r w:rsidRPr="006C49D1">
        <w:rPr>
          <w:sz w:val="24"/>
          <w:szCs w:val="24"/>
        </w:rPr>
        <w:t xml:space="preserve"> question. In this form the questioner requires a longer answer or information than the previous one.</w:t>
      </w:r>
    </w:p>
    <w:p w14:paraId="1BAEB62D" w14:textId="77777777" w:rsidR="006C49D1" w:rsidRPr="006C49D1" w:rsidRDefault="006C49D1" w:rsidP="0020432E">
      <w:pPr>
        <w:pStyle w:val="BodyText"/>
        <w:numPr>
          <w:ilvl w:val="0"/>
          <w:numId w:val="18"/>
        </w:numPr>
        <w:spacing w:line="240" w:lineRule="auto"/>
        <w:ind w:firstLine="284"/>
        <w:rPr>
          <w:sz w:val="24"/>
          <w:szCs w:val="24"/>
        </w:rPr>
      </w:pPr>
      <w:r w:rsidRPr="006C49D1">
        <w:rPr>
          <w:sz w:val="24"/>
          <w:szCs w:val="24"/>
        </w:rPr>
        <w:t>Imperative</w:t>
      </w:r>
    </w:p>
    <w:p w14:paraId="188F9DEA" w14:textId="77777777" w:rsidR="006C49D1" w:rsidRPr="006C49D1" w:rsidRDefault="006C49D1" w:rsidP="0020432E">
      <w:pPr>
        <w:pStyle w:val="BodyText"/>
        <w:spacing w:line="240" w:lineRule="auto"/>
        <w:ind w:firstLine="284"/>
        <w:rPr>
          <w:sz w:val="24"/>
          <w:szCs w:val="24"/>
        </w:rPr>
      </w:pPr>
      <w:r w:rsidRPr="006C49D1">
        <w:rPr>
          <w:sz w:val="24"/>
          <w:szCs w:val="24"/>
        </w:rPr>
        <w:t xml:space="preserve">In conversation, someone tends to </w:t>
      </w:r>
      <w:proofErr w:type="gramStart"/>
      <w:r w:rsidRPr="006C49D1">
        <w:rPr>
          <w:sz w:val="24"/>
          <w:szCs w:val="24"/>
        </w:rPr>
        <w:t>command  in</w:t>
      </w:r>
      <w:proofErr w:type="gramEnd"/>
      <w:r w:rsidRPr="006C49D1">
        <w:rPr>
          <w:sz w:val="24"/>
          <w:szCs w:val="24"/>
        </w:rPr>
        <w:t xml:space="preserve"> the form of a question as a form of politeness.  </w:t>
      </w:r>
      <w:r w:rsidRPr="006C49D1">
        <w:rPr>
          <w:i/>
          <w:iCs/>
          <w:sz w:val="24"/>
          <w:szCs w:val="24"/>
        </w:rPr>
        <w:t xml:space="preserve">Can you get me some water? </w:t>
      </w:r>
      <w:r w:rsidRPr="006C49D1">
        <w:rPr>
          <w:sz w:val="24"/>
          <w:szCs w:val="24"/>
        </w:rPr>
        <w:t xml:space="preserve">even though the sentence is conveyed in the form of a question, the speaker is not asking the other person's ability but asking him to carry out the commands implied in the utterance. This includes indirect speech. But this becomes direct speech if it is delivered in the form of a command such as </w:t>
      </w:r>
      <w:r w:rsidRPr="006C49D1">
        <w:rPr>
          <w:i/>
          <w:iCs/>
          <w:sz w:val="24"/>
          <w:szCs w:val="24"/>
        </w:rPr>
        <w:t xml:space="preserve">eat the </w:t>
      </w:r>
      <w:proofErr w:type="gramStart"/>
      <w:r w:rsidRPr="006C49D1">
        <w:rPr>
          <w:i/>
          <w:iCs/>
          <w:sz w:val="24"/>
          <w:szCs w:val="24"/>
        </w:rPr>
        <w:t>food !</w:t>
      </w:r>
      <w:proofErr w:type="gramEnd"/>
      <w:r w:rsidRPr="006C49D1">
        <w:rPr>
          <w:sz w:val="24"/>
          <w:szCs w:val="24"/>
        </w:rPr>
        <w:t xml:space="preserve"> (Yule, 1988). </w:t>
      </w:r>
    </w:p>
    <w:p w14:paraId="04DE03FE" w14:textId="77777777" w:rsidR="006C49D1" w:rsidRPr="006C49D1" w:rsidRDefault="006C49D1" w:rsidP="0020432E">
      <w:pPr>
        <w:pStyle w:val="BodyText"/>
        <w:numPr>
          <w:ilvl w:val="0"/>
          <w:numId w:val="19"/>
        </w:numPr>
        <w:spacing w:line="240" w:lineRule="auto"/>
        <w:ind w:firstLine="284"/>
        <w:rPr>
          <w:sz w:val="24"/>
          <w:szCs w:val="24"/>
        </w:rPr>
      </w:pPr>
      <w:r w:rsidRPr="006C49D1">
        <w:rPr>
          <w:sz w:val="24"/>
          <w:szCs w:val="24"/>
        </w:rPr>
        <w:t>Declarative</w:t>
      </w:r>
    </w:p>
    <w:p w14:paraId="544BC8D7" w14:textId="349C5655" w:rsidR="006C49D1" w:rsidRDefault="006C49D1" w:rsidP="0020432E">
      <w:pPr>
        <w:pStyle w:val="BodyText"/>
        <w:spacing w:line="240" w:lineRule="auto"/>
        <w:ind w:firstLine="284"/>
        <w:rPr>
          <w:sz w:val="24"/>
          <w:szCs w:val="24"/>
        </w:rPr>
      </w:pPr>
      <w:r w:rsidRPr="006C49D1">
        <w:rPr>
          <w:sz w:val="24"/>
          <w:szCs w:val="24"/>
        </w:rPr>
        <w:t xml:space="preserve">Speech belonging to in this form </w:t>
      </w:r>
      <w:proofErr w:type="gramStart"/>
      <w:r w:rsidRPr="006C49D1">
        <w:rPr>
          <w:sz w:val="24"/>
          <w:szCs w:val="24"/>
        </w:rPr>
        <w:t>usually  to</w:t>
      </w:r>
      <w:proofErr w:type="gramEnd"/>
      <w:r w:rsidRPr="006C49D1">
        <w:rPr>
          <w:sz w:val="24"/>
          <w:szCs w:val="24"/>
        </w:rPr>
        <w:t xml:space="preserve"> be conveyed in a statement (G. Yule, 1996). The utterances that are conveyed only in one direction without expecting a reply from others. But this form can also mean a request, for example </w:t>
      </w:r>
      <w:r w:rsidRPr="006C49D1">
        <w:rPr>
          <w:i/>
          <w:iCs/>
          <w:sz w:val="24"/>
          <w:szCs w:val="24"/>
        </w:rPr>
        <w:t>that place is very beautiful</w:t>
      </w:r>
      <w:r w:rsidRPr="006C49D1">
        <w:rPr>
          <w:sz w:val="24"/>
          <w:szCs w:val="24"/>
        </w:rPr>
        <w:t xml:space="preserve"> the sentence can mean a request if it is conveyed by a family who is going on vacation. The sentence means that the family wants to take a </w:t>
      </w:r>
      <w:proofErr w:type="gramStart"/>
      <w:r w:rsidRPr="006C49D1">
        <w:rPr>
          <w:sz w:val="24"/>
          <w:szCs w:val="24"/>
        </w:rPr>
        <w:t>vacation  to</w:t>
      </w:r>
      <w:proofErr w:type="gramEnd"/>
      <w:r w:rsidRPr="006C49D1">
        <w:rPr>
          <w:sz w:val="24"/>
          <w:szCs w:val="24"/>
        </w:rPr>
        <w:t xml:space="preserve"> the place. Then, an utterance in the form of a statement can be just an information or opinion without the need for reciprocity from the listener and can also mean a request depending on the context of the utterance.</w:t>
      </w:r>
    </w:p>
    <w:p w14:paraId="6CA8C7E7" w14:textId="77777777" w:rsidR="00924B21" w:rsidRPr="006C49D1" w:rsidRDefault="00924B21" w:rsidP="0020432E">
      <w:pPr>
        <w:pStyle w:val="BodyText"/>
        <w:spacing w:line="240" w:lineRule="auto"/>
        <w:ind w:firstLine="284"/>
        <w:rPr>
          <w:sz w:val="24"/>
          <w:szCs w:val="24"/>
        </w:rPr>
      </w:pPr>
    </w:p>
    <w:p w14:paraId="7A64C854" w14:textId="77777777" w:rsidR="006C49D1" w:rsidRPr="006C49D1" w:rsidRDefault="006C49D1" w:rsidP="0020432E">
      <w:pPr>
        <w:pStyle w:val="BodyText"/>
        <w:numPr>
          <w:ilvl w:val="0"/>
          <w:numId w:val="26"/>
        </w:numPr>
        <w:spacing w:line="240" w:lineRule="auto"/>
        <w:ind w:left="0" w:hanging="11"/>
        <w:rPr>
          <w:sz w:val="24"/>
          <w:szCs w:val="24"/>
        </w:rPr>
      </w:pPr>
      <w:r w:rsidRPr="006C49D1">
        <w:rPr>
          <w:b/>
          <w:bCs/>
          <w:sz w:val="24"/>
          <w:szCs w:val="24"/>
        </w:rPr>
        <w:t>METHOD</w:t>
      </w:r>
    </w:p>
    <w:p w14:paraId="768FA109" w14:textId="58CD5F2E" w:rsidR="006C49D1" w:rsidRPr="006C49D1" w:rsidRDefault="006C49D1" w:rsidP="0020432E">
      <w:pPr>
        <w:pStyle w:val="BodyText"/>
        <w:spacing w:line="240" w:lineRule="auto"/>
        <w:ind w:firstLine="284"/>
        <w:rPr>
          <w:sz w:val="24"/>
          <w:szCs w:val="24"/>
        </w:rPr>
      </w:pPr>
      <w:r w:rsidRPr="006C49D1">
        <w:rPr>
          <w:sz w:val="24"/>
          <w:szCs w:val="24"/>
        </w:rPr>
        <w:t>There are two types of research methods used, namely quantitative and qualitative. These two methods have different philosophical foundations that both have different aims and results. This research is carried out by using qualitative method. According to Creswell (2013), qualitative research has a low degree of variation when compared to quantitative methods but it has unlimited depth of discussion. Qualitative research is a method used to solve or understand the meaning of a social problem (</w:t>
      </w:r>
      <w:proofErr w:type="spellStart"/>
      <w:r w:rsidRPr="006C49D1">
        <w:rPr>
          <w:sz w:val="24"/>
          <w:szCs w:val="24"/>
        </w:rPr>
        <w:t>Nugrahani</w:t>
      </w:r>
      <w:proofErr w:type="spellEnd"/>
      <w:r w:rsidRPr="006C49D1">
        <w:rPr>
          <w:sz w:val="24"/>
          <w:szCs w:val="24"/>
        </w:rPr>
        <w:t>, 2014). There are several methods of data collection in qualitative research. In this research the method used is the method of observation. Observation is a method of collecting data on an activity, object or video (</w:t>
      </w:r>
      <w:proofErr w:type="spellStart"/>
      <w:r w:rsidRPr="006C49D1">
        <w:rPr>
          <w:sz w:val="24"/>
          <w:szCs w:val="24"/>
        </w:rPr>
        <w:t>Nugrahani</w:t>
      </w:r>
      <w:proofErr w:type="spellEnd"/>
      <w:r w:rsidRPr="006C49D1">
        <w:rPr>
          <w:sz w:val="24"/>
          <w:szCs w:val="24"/>
        </w:rPr>
        <w:t xml:space="preserve">, 2014). The method used in analyzing the data is the pragmatic identity method by </w:t>
      </w:r>
      <w:proofErr w:type="spellStart"/>
      <w:r w:rsidRPr="006C49D1">
        <w:rPr>
          <w:sz w:val="24"/>
          <w:szCs w:val="24"/>
        </w:rPr>
        <w:t>Sudaryanto</w:t>
      </w:r>
      <w:proofErr w:type="spellEnd"/>
      <w:r w:rsidRPr="006C49D1">
        <w:rPr>
          <w:sz w:val="24"/>
          <w:szCs w:val="24"/>
        </w:rPr>
        <w:t xml:space="preserve"> (2015). The context of an utterance is important in the use of this method. This method is used in analyzing a conversation or interaction in which the context or situation of the utterance affects the meaning.</w:t>
      </w:r>
    </w:p>
    <w:p w14:paraId="7F21D3FF" w14:textId="39F1174F" w:rsidR="006C49D1" w:rsidRDefault="006C49D1" w:rsidP="007F7BC5">
      <w:pPr>
        <w:pStyle w:val="BodyText"/>
        <w:spacing w:line="240" w:lineRule="auto"/>
        <w:ind w:left="567" w:hanging="567"/>
        <w:rPr>
          <w:sz w:val="24"/>
          <w:szCs w:val="24"/>
        </w:rPr>
      </w:pPr>
    </w:p>
    <w:p w14:paraId="7117F774" w14:textId="77777777" w:rsidR="00924B21" w:rsidRPr="006C49D1" w:rsidRDefault="00924B21" w:rsidP="007F7BC5">
      <w:pPr>
        <w:pStyle w:val="BodyText"/>
        <w:spacing w:line="240" w:lineRule="auto"/>
        <w:ind w:left="567" w:hanging="567"/>
        <w:rPr>
          <w:sz w:val="24"/>
          <w:szCs w:val="24"/>
        </w:rPr>
      </w:pPr>
    </w:p>
    <w:p w14:paraId="4FCED60C" w14:textId="1DC23372" w:rsidR="006C49D1" w:rsidRPr="00AE46D0" w:rsidRDefault="006C49D1" w:rsidP="00AE46D0">
      <w:pPr>
        <w:pStyle w:val="BodyText"/>
        <w:numPr>
          <w:ilvl w:val="0"/>
          <w:numId w:val="26"/>
        </w:numPr>
        <w:spacing w:line="240" w:lineRule="auto"/>
        <w:ind w:left="0" w:hanging="11"/>
        <w:rPr>
          <w:sz w:val="24"/>
          <w:szCs w:val="24"/>
        </w:rPr>
      </w:pPr>
      <w:r w:rsidRPr="006C49D1">
        <w:rPr>
          <w:b/>
          <w:bCs/>
          <w:sz w:val="24"/>
          <w:szCs w:val="24"/>
        </w:rPr>
        <w:lastRenderedPageBreak/>
        <w:t>RESULT AND DISCUSSION</w:t>
      </w:r>
    </w:p>
    <w:p w14:paraId="4CF6604D" w14:textId="77777777" w:rsidR="006C49D1" w:rsidRPr="006C49D1" w:rsidRDefault="006C49D1" w:rsidP="007F7BC5">
      <w:pPr>
        <w:pStyle w:val="BodyText"/>
        <w:numPr>
          <w:ilvl w:val="0"/>
          <w:numId w:val="20"/>
        </w:numPr>
        <w:spacing w:line="240" w:lineRule="auto"/>
        <w:rPr>
          <w:b/>
          <w:bCs/>
          <w:sz w:val="24"/>
          <w:szCs w:val="24"/>
        </w:rPr>
      </w:pPr>
      <w:r w:rsidRPr="006C49D1">
        <w:rPr>
          <w:b/>
          <w:bCs/>
          <w:sz w:val="24"/>
          <w:szCs w:val="24"/>
        </w:rPr>
        <w:t>Type of Directive acts</w:t>
      </w:r>
    </w:p>
    <w:p w14:paraId="06025D9B" w14:textId="77777777" w:rsidR="006C49D1" w:rsidRPr="006C49D1" w:rsidRDefault="006C49D1" w:rsidP="007F7BC5">
      <w:pPr>
        <w:pStyle w:val="BodyText"/>
        <w:numPr>
          <w:ilvl w:val="0"/>
          <w:numId w:val="21"/>
        </w:numPr>
        <w:spacing w:line="240" w:lineRule="auto"/>
        <w:rPr>
          <w:b/>
          <w:bCs/>
          <w:sz w:val="24"/>
          <w:szCs w:val="24"/>
        </w:rPr>
      </w:pPr>
      <w:r w:rsidRPr="006C49D1">
        <w:rPr>
          <w:b/>
          <w:bCs/>
          <w:sz w:val="24"/>
          <w:szCs w:val="24"/>
        </w:rPr>
        <w:t>Asking </w:t>
      </w:r>
    </w:p>
    <w:p w14:paraId="23CDBE0E" w14:textId="77777777" w:rsidR="006C49D1" w:rsidRPr="006C49D1" w:rsidRDefault="006C49D1" w:rsidP="007F7BC5">
      <w:pPr>
        <w:pStyle w:val="BodyText"/>
        <w:spacing w:line="240" w:lineRule="auto"/>
        <w:ind w:left="567" w:hanging="567"/>
        <w:rPr>
          <w:sz w:val="24"/>
          <w:szCs w:val="24"/>
        </w:rPr>
      </w:pPr>
      <w:r w:rsidRPr="006C49D1">
        <w:rPr>
          <w:b/>
          <w:bCs/>
          <w:sz w:val="24"/>
          <w:szCs w:val="24"/>
        </w:rPr>
        <w:t>Data 1</w:t>
      </w:r>
    </w:p>
    <w:p w14:paraId="2700E226" w14:textId="77777777" w:rsidR="006C49D1" w:rsidRPr="006C49D1" w:rsidRDefault="006C49D1" w:rsidP="007F7BC5">
      <w:pPr>
        <w:pStyle w:val="BodyText"/>
        <w:spacing w:line="240" w:lineRule="auto"/>
        <w:ind w:left="567" w:hanging="567"/>
        <w:rPr>
          <w:sz w:val="24"/>
          <w:szCs w:val="24"/>
        </w:rPr>
      </w:pPr>
      <w:r w:rsidRPr="006C49D1">
        <w:rPr>
          <w:sz w:val="24"/>
          <w:szCs w:val="24"/>
        </w:rPr>
        <w:t xml:space="preserve">Capulet family 1: </w:t>
      </w:r>
      <w:r w:rsidRPr="00924B21">
        <w:rPr>
          <w:b/>
          <w:bCs/>
          <w:sz w:val="24"/>
          <w:szCs w:val="24"/>
        </w:rPr>
        <w:t xml:space="preserve">Do you not choke to see Lord Tybalt bested by a Montague </w:t>
      </w:r>
      <w:r w:rsidRPr="00924B21">
        <w:rPr>
          <w:b/>
          <w:bCs/>
          <w:sz w:val="24"/>
          <w:szCs w:val="24"/>
        </w:rPr>
        <w:tab/>
      </w:r>
      <w:r w:rsidRPr="00924B21">
        <w:rPr>
          <w:b/>
          <w:bCs/>
          <w:sz w:val="24"/>
          <w:szCs w:val="24"/>
        </w:rPr>
        <w:tab/>
      </w:r>
      <w:r w:rsidRPr="00924B21">
        <w:rPr>
          <w:b/>
          <w:bCs/>
          <w:sz w:val="24"/>
          <w:szCs w:val="24"/>
        </w:rPr>
        <w:tab/>
        <w:t xml:space="preserve">     dog?</w:t>
      </w:r>
    </w:p>
    <w:p w14:paraId="67F09515" w14:textId="77777777" w:rsidR="006C49D1" w:rsidRPr="006C49D1" w:rsidRDefault="006C49D1" w:rsidP="007F7BC5">
      <w:pPr>
        <w:pStyle w:val="BodyText"/>
        <w:spacing w:line="240" w:lineRule="auto"/>
        <w:ind w:left="567" w:hanging="567"/>
        <w:rPr>
          <w:sz w:val="24"/>
          <w:szCs w:val="24"/>
        </w:rPr>
      </w:pPr>
      <w:r w:rsidRPr="006C49D1">
        <w:rPr>
          <w:sz w:val="24"/>
          <w:szCs w:val="24"/>
        </w:rPr>
        <w:t>Capulet family 2: Leave it. The quarrel is between our masters.</w:t>
      </w:r>
    </w:p>
    <w:p w14:paraId="13943933" w14:textId="77777777" w:rsidR="006C49D1" w:rsidRPr="006C49D1" w:rsidRDefault="006C49D1" w:rsidP="007F7BC5">
      <w:pPr>
        <w:pStyle w:val="BodyText"/>
        <w:spacing w:line="240" w:lineRule="auto"/>
        <w:ind w:left="567" w:hanging="567"/>
        <w:rPr>
          <w:sz w:val="24"/>
          <w:szCs w:val="24"/>
        </w:rPr>
      </w:pPr>
    </w:p>
    <w:p w14:paraId="38630297" w14:textId="77777777" w:rsidR="006C49D1" w:rsidRPr="006C49D1" w:rsidRDefault="006C49D1" w:rsidP="00924B21">
      <w:pPr>
        <w:pStyle w:val="BodyText"/>
        <w:spacing w:line="240" w:lineRule="auto"/>
        <w:ind w:firstLine="284"/>
        <w:rPr>
          <w:sz w:val="24"/>
          <w:szCs w:val="24"/>
        </w:rPr>
      </w:pPr>
      <w:r w:rsidRPr="006C49D1">
        <w:rPr>
          <w:sz w:val="24"/>
          <w:szCs w:val="24"/>
        </w:rPr>
        <w:t xml:space="preserve">The speaker does not admit that the prince of the Capulet family lost to the Montague family. Then, speaker asks his friend for his dissatisfaction. On the other hand, the interlocutor did not really respond to his friend words. The speaker asked with the aim of getting the answer. As Searle &amp; </w:t>
      </w:r>
      <w:proofErr w:type="spellStart"/>
      <w:r w:rsidRPr="006C49D1">
        <w:rPr>
          <w:sz w:val="24"/>
          <w:szCs w:val="24"/>
        </w:rPr>
        <w:t>Vanderveken</w:t>
      </w:r>
      <w:proofErr w:type="spellEnd"/>
      <w:r w:rsidRPr="006C49D1">
        <w:rPr>
          <w:sz w:val="24"/>
          <w:szCs w:val="24"/>
        </w:rPr>
        <w:t xml:space="preserve"> (1985) stated, the directive act of asking can be used to ask questions of the interlocutor, in order to get answers of questions.</w:t>
      </w:r>
    </w:p>
    <w:p w14:paraId="49672303" w14:textId="77777777" w:rsidR="006C49D1" w:rsidRPr="006C49D1" w:rsidRDefault="006C49D1" w:rsidP="007F7BC5">
      <w:pPr>
        <w:pStyle w:val="BodyText"/>
        <w:spacing w:line="240" w:lineRule="auto"/>
        <w:ind w:left="567" w:hanging="567"/>
        <w:rPr>
          <w:sz w:val="24"/>
          <w:szCs w:val="24"/>
        </w:rPr>
      </w:pPr>
      <w:r w:rsidRPr="006C49D1">
        <w:rPr>
          <w:b/>
          <w:bCs/>
          <w:sz w:val="24"/>
          <w:szCs w:val="24"/>
        </w:rPr>
        <w:t>Data 2</w:t>
      </w:r>
    </w:p>
    <w:p w14:paraId="14B700DC" w14:textId="77777777" w:rsidR="006C49D1" w:rsidRPr="006C49D1" w:rsidRDefault="006C49D1" w:rsidP="007F7BC5">
      <w:pPr>
        <w:pStyle w:val="BodyText"/>
        <w:spacing w:line="240" w:lineRule="auto"/>
        <w:ind w:left="567" w:hanging="567"/>
        <w:rPr>
          <w:sz w:val="24"/>
          <w:szCs w:val="24"/>
        </w:rPr>
      </w:pPr>
      <w:r w:rsidRPr="006C49D1">
        <w:rPr>
          <w:sz w:val="24"/>
          <w:szCs w:val="24"/>
        </w:rPr>
        <w:t xml:space="preserve">Benvolio </w:t>
      </w:r>
      <w:r w:rsidRPr="006C49D1">
        <w:rPr>
          <w:sz w:val="24"/>
          <w:szCs w:val="24"/>
        </w:rPr>
        <w:tab/>
        <w:t>: Good afternoon, my cousin.</w:t>
      </w:r>
    </w:p>
    <w:p w14:paraId="4BA8B86F" w14:textId="77777777" w:rsidR="006C49D1" w:rsidRPr="006C49D1" w:rsidRDefault="006C49D1" w:rsidP="007F7BC5">
      <w:pPr>
        <w:pStyle w:val="BodyText"/>
        <w:spacing w:line="240" w:lineRule="auto"/>
        <w:ind w:left="567" w:hanging="567"/>
        <w:rPr>
          <w:sz w:val="24"/>
          <w:szCs w:val="24"/>
        </w:rPr>
      </w:pPr>
      <w:r w:rsidRPr="006C49D1">
        <w:rPr>
          <w:sz w:val="24"/>
          <w:szCs w:val="24"/>
        </w:rPr>
        <w:t xml:space="preserve">Romeo </w:t>
      </w:r>
      <w:r w:rsidRPr="006C49D1">
        <w:rPr>
          <w:b/>
          <w:bCs/>
          <w:sz w:val="24"/>
          <w:szCs w:val="24"/>
        </w:rPr>
        <w:tab/>
        <w:t xml:space="preserve">: Is it so? </w:t>
      </w:r>
      <w:r w:rsidRPr="006C49D1">
        <w:rPr>
          <w:sz w:val="24"/>
          <w:szCs w:val="24"/>
        </w:rPr>
        <w:t>I thought it should be night.</w:t>
      </w:r>
    </w:p>
    <w:p w14:paraId="22B8633A" w14:textId="77777777" w:rsidR="006C49D1" w:rsidRPr="006C49D1" w:rsidRDefault="006C49D1" w:rsidP="007F7BC5">
      <w:pPr>
        <w:pStyle w:val="BodyText"/>
        <w:spacing w:line="240" w:lineRule="auto"/>
        <w:ind w:left="567" w:hanging="567"/>
        <w:rPr>
          <w:sz w:val="24"/>
          <w:szCs w:val="24"/>
        </w:rPr>
      </w:pPr>
      <w:r w:rsidRPr="006C49D1">
        <w:rPr>
          <w:sz w:val="24"/>
          <w:szCs w:val="24"/>
        </w:rPr>
        <w:t>Benvolio</w:t>
      </w:r>
      <w:r w:rsidRPr="006C49D1">
        <w:rPr>
          <w:sz w:val="24"/>
          <w:szCs w:val="24"/>
        </w:rPr>
        <w:tab/>
        <w:t>: Not much past 4:00.</w:t>
      </w:r>
    </w:p>
    <w:p w14:paraId="6150C7DF" w14:textId="77777777" w:rsidR="006C49D1" w:rsidRPr="006C49D1" w:rsidRDefault="006C49D1" w:rsidP="00924B21">
      <w:pPr>
        <w:pStyle w:val="BodyText"/>
        <w:spacing w:line="240" w:lineRule="auto"/>
        <w:ind w:firstLine="284"/>
        <w:rPr>
          <w:sz w:val="24"/>
          <w:szCs w:val="24"/>
        </w:rPr>
      </w:pPr>
      <w:r w:rsidRPr="006C49D1">
        <w:rPr>
          <w:sz w:val="24"/>
          <w:szCs w:val="24"/>
        </w:rPr>
        <w:t xml:space="preserve">The speaker gets a good afternoon greeting, but speaker hesitates because he speaker thinks it is night. Then, the speaker asked about the time to the interlocutor. As Searle &amp; </w:t>
      </w:r>
      <w:proofErr w:type="spellStart"/>
      <w:r w:rsidRPr="006C49D1">
        <w:rPr>
          <w:sz w:val="24"/>
          <w:szCs w:val="24"/>
        </w:rPr>
        <w:t>Vanderveken</w:t>
      </w:r>
      <w:proofErr w:type="spellEnd"/>
      <w:r w:rsidRPr="006C49D1">
        <w:rPr>
          <w:sz w:val="24"/>
          <w:szCs w:val="24"/>
        </w:rPr>
        <w:t xml:space="preserve"> (1985) mentioned, the directive act of asking it is to ask a question. In addition, the interlocutor answered the question by telling what time it is.</w:t>
      </w:r>
    </w:p>
    <w:p w14:paraId="7310A92C" w14:textId="77777777" w:rsidR="006C49D1" w:rsidRPr="006C49D1" w:rsidRDefault="006C49D1" w:rsidP="007F7BC5">
      <w:pPr>
        <w:pStyle w:val="BodyText"/>
        <w:spacing w:line="240" w:lineRule="auto"/>
        <w:ind w:left="567" w:hanging="567"/>
        <w:rPr>
          <w:sz w:val="24"/>
          <w:szCs w:val="24"/>
        </w:rPr>
      </w:pPr>
      <w:r w:rsidRPr="006C49D1">
        <w:rPr>
          <w:b/>
          <w:bCs/>
          <w:sz w:val="24"/>
          <w:szCs w:val="24"/>
        </w:rPr>
        <w:t>Data 3</w:t>
      </w:r>
    </w:p>
    <w:p w14:paraId="61370427" w14:textId="77777777" w:rsidR="006C49D1" w:rsidRPr="006C49D1" w:rsidRDefault="006C49D1" w:rsidP="007F7BC5">
      <w:pPr>
        <w:pStyle w:val="BodyText"/>
        <w:spacing w:line="240" w:lineRule="auto"/>
        <w:ind w:left="567" w:hanging="567"/>
        <w:rPr>
          <w:sz w:val="24"/>
          <w:szCs w:val="24"/>
        </w:rPr>
      </w:pPr>
      <w:r w:rsidRPr="006C49D1">
        <w:rPr>
          <w:sz w:val="24"/>
          <w:szCs w:val="24"/>
        </w:rPr>
        <w:t xml:space="preserve">Benvolio </w:t>
      </w:r>
      <w:r w:rsidRPr="006C49D1">
        <w:rPr>
          <w:b/>
          <w:bCs/>
          <w:sz w:val="24"/>
          <w:szCs w:val="24"/>
        </w:rPr>
        <w:tab/>
        <w:t>: What sadness lengthens Romeo’s hours?</w:t>
      </w:r>
    </w:p>
    <w:p w14:paraId="16A74016" w14:textId="77777777" w:rsidR="006C49D1" w:rsidRPr="006C49D1" w:rsidRDefault="006C49D1" w:rsidP="007F7BC5">
      <w:pPr>
        <w:pStyle w:val="BodyText"/>
        <w:spacing w:line="240" w:lineRule="auto"/>
        <w:ind w:left="567" w:hanging="567"/>
        <w:rPr>
          <w:sz w:val="24"/>
          <w:szCs w:val="24"/>
        </w:rPr>
      </w:pPr>
      <w:r w:rsidRPr="006C49D1">
        <w:rPr>
          <w:sz w:val="24"/>
          <w:szCs w:val="24"/>
        </w:rPr>
        <w:t>Romeo</w:t>
      </w:r>
      <w:r w:rsidRPr="006C49D1">
        <w:rPr>
          <w:sz w:val="24"/>
          <w:szCs w:val="24"/>
        </w:rPr>
        <w:tab/>
      </w:r>
      <w:r w:rsidRPr="006C49D1">
        <w:rPr>
          <w:sz w:val="24"/>
          <w:szCs w:val="24"/>
        </w:rPr>
        <w:tab/>
        <w:t>: I lack the thing which, if I had it, would make them short.</w:t>
      </w:r>
    </w:p>
    <w:p w14:paraId="29523F65" w14:textId="77777777" w:rsidR="006C49D1" w:rsidRPr="006C49D1" w:rsidRDefault="006C49D1" w:rsidP="007F7BC5">
      <w:pPr>
        <w:pStyle w:val="BodyText"/>
        <w:spacing w:line="240" w:lineRule="auto"/>
        <w:ind w:left="567" w:hanging="567"/>
        <w:rPr>
          <w:sz w:val="24"/>
          <w:szCs w:val="24"/>
        </w:rPr>
      </w:pPr>
      <w:r w:rsidRPr="006C49D1">
        <w:rPr>
          <w:sz w:val="24"/>
          <w:szCs w:val="24"/>
        </w:rPr>
        <w:t>Benvolio</w:t>
      </w:r>
      <w:r w:rsidRPr="006C49D1">
        <w:rPr>
          <w:sz w:val="24"/>
          <w:szCs w:val="24"/>
        </w:rPr>
        <w:tab/>
        <w:t>: I see. You’re in love.</w:t>
      </w:r>
    </w:p>
    <w:p w14:paraId="44859034" w14:textId="77777777" w:rsidR="006C49D1" w:rsidRPr="006C49D1" w:rsidRDefault="006C49D1" w:rsidP="00924B21">
      <w:pPr>
        <w:pStyle w:val="BodyText"/>
        <w:spacing w:line="240" w:lineRule="auto"/>
        <w:ind w:firstLine="284"/>
        <w:rPr>
          <w:sz w:val="24"/>
          <w:szCs w:val="24"/>
        </w:rPr>
      </w:pPr>
      <w:r w:rsidRPr="006C49D1">
        <w:rPr>
          <w:sz w:val="24"/>
          <w:szCs w:val="24"/>
        </w:rPr>
        <w:t xml:space="preserve">The speaker asks about what sadness the interlocutor has that can make it feels like the time it is so long. As argued by Searle &amp; </w:t>
      </w:r>
      <w:proofErr w:type="spellStart"/>
      <w:r w:rsidRPr="006C49D1">
        <w:rPr>
          <w:sz w:val="24"/>
          <w:szCs w:val="24"/>
        </w:rPr>
        <w:t>Vanderveken</w:t>
      </w:r>
      <w:proofErr w:type="spellEnd"/>
      <w:r w:rsidRPr="006C49D1">
        <w:rPr>
          <w:sz w:val="24"/>
          <w:szCs w:val="24"/>
        </w:rPr>
        <w:t xml:space="preserve"> (1985) the directive act of asking can be used to ask questions of the interlocutor, in order to get answers of questions. Then, after getting the answer of the question the speaker knows that the interlocutor is in love.</w:t>
      </w:r>
    </w:p>
    <w:p w14:paraId="52F9E8BE" w14:textId="77777777" w:rsidR="006C49D1" w:rsidRPr="006C49D1" w:rsidRDefault="006C49D1" w:rsidP="007F7BC5">
      <w:pPr>
        <w:pStyle w:val="BodyText"/>
        <w:numPr>
          <w:ilvl w:val="0"/>
          <w:numId w:val="22"/>
        </w:numPr>
        <w:spacing w:line="240" w:lineRule="auto"/>
        <w:rPr>
          <w:b/>
          <w:bCs/>
          <w:sz w:val="24"/>
          <w:szCs w:val="24"/>
        </w:rPr>
      </w:pPr>
      <w:r w:rsidRPr="006C49D1">
        <w:rPr>
          <w:b/>
          <w:bCs/>
          <w:sz w:val="24"/>
          <w:szCs w:val="24"/>
        </w:rPr>
        <w:t>Forbidding </w:t>
      </w:r>
    </w:p>
    <w:p w14:paraId="5862904C" w14:textId="77777777" w:rsidR="006C49D1" w:rsidRPr="006C49D1" w:rsidRDefault="006C49D1" w:rsidP="007F7BC5">
      <w:pPr>
        <w:pStyle w:val="BodyText"/>
        <w:spacing w:line="240" w:lineRule="auto"/>
        <w:ind w:left="567" w:hanging="567"/>
        <w:rPr>
          <w:sz w:val="24"/>
          <w:szCs w:val="24"/>
        </w:rPr>
      </w:pPr>
      <w:r w:rsidRPr="006C49D1">
        <w:rPr>
          <w:b/>
          <w:bCs/>
          <w:sz w:val="24"/>
          <w:szCs w:val="24"/>
        </w:rPr>
        <w:t>Data 4</w:t>
      </w:r>
    </w:p>
    <w:p w14:paraId="58469431" w14:textId="77777777" w:rsidR="006C49D1" w:rsidRPr="006C49D1" w:rsidRDefault="006C49D1" w:rsidP="007F7BC5">
      <w:pPr>
        <w:pStyle w:val="BodyText"/>
        <w:spacing w:line="240" w:lineRule="auto"/>
        <w:ind w:left="567" w:hanging="567"/>
        <w:rPr>
          <w:sz w:val="24"/>
          <w:szCs w:val="24"/>
        </w:rPr>
      </w:pPr>
      <w:proofErr w:type="gramStart"/>
      <w:r w:rsidRPr="006C49D1">
        <w:rPr>
          <w:sz w:val="24"/>
          <w:szCs w:val="24"/>
        </w:rPr>
        <w:t xml:space="preserve">Benvolio </w:t>
      </w:r>
      <w:r w:rsidRPr="006C49D1">
        <w:rPr>
          <w:b/>
          <w:bCs/>
          <w:sz w:val="24"/>
          <w:szCs w:val="24"/>
        </w:rPr>
        <w:t> </w:t>
      </w:r>
      <w:r w:rsidRPr="006C49D1">
        <w:rPr>
          <w:b/>
          <w:bCs/>
          <w:sz w:val="24"/>
          <w:szCs w:val="24"/>
        </w:rPr>
        <w:tab/>
      </w:r>
      <w:proofErr w:type="gramEnd"/>
      <w:r w:rsidRPr="006C49D1">
        <w:rPr>
          <w:b/>
          <w:bCs/>
          <w:sz w:val="24"/>
          <w:szCs w:val="24"/>
        </w:rPr>
        <w:t xml:space="preserve">: Stop! Put down your sword! </w:t>
      </w:r>
      <w:r w:rsidRPr="006C49D1">
        <w:rPr>
          <w:sz w:val="24"/>
          <w:szCs w:val="24"/>
        </w:rPr>
        <w:t>You know not what you do.</w:t>
      </w:r>
    </w:p>
    <w:p w14:paraId="26AFFAD0" w14:textId="77777777" w:rsidR="006C49D1" w:rsidRPr="006C49D1" w:rsidRDefault="006C49D1" w:rsidP="007F7BC5">
      <w:pPr>
        <w:pStyle w:val="BodyText"/>
        <w:spacing w:line="240" w:lineRule="auto"/>
        <w:ind w:left="567" w:hanging="567"/>
        <w:rPr>
          <w:sz w:val="24"/>
          <w:szCs w:val="24"/>
        </w:rPr>
      </w:pPr>
      <w:r w:rsidRPr="006C49D1">
        <w:rPr>
          <w:sz w:val="24"/>
          <w:szCs w:val="24"/>
        </w:rPr>
        <w:t>Tybalt</w:t>
      </w:r>
      <w:r w:rsidRPr="006C49D1">
        <w:rPr>
          <w:sz w:val="24"/>
          <w:szCs w:val="24"/>
        </w:rPr>
        <w:tab/>
      </w:r>
      <w:r w:rsidRPr="006C49D1">
        <w:rPr>
          <w:sz w:val="24"/>
          <w:szCs w:val="24"/>
        </w:rPr>
        <w:tab/>
        <w:t>: hold up there</w:t>
      </w:r>
    </w:p>
    <w:p w14:paraId="4835BD54" w14:textId="77777777" w:rsidR="006C49D1" w:rsidRPr="006C49D1" w:rsidRDefault="006C49D1" w:rsidP="00924B21">
      <w:pPr>
        <w:pStyle w:val="BodyText"/>
        <w:spacing w:line="240" w:lineRule="auto"/>
        <w:ind w:firstLine="284"/>
        <w:rPr>
          <w:sz w:val="24"/>
          <w:szCs w:val="24"/>
        </w:rPr>
      </w:pPr>
      <w:r w:rsidRPr="006C49D1">
        <w:rPr>
          <w:sz w:val="24"/>
          <w:szCs w:val="24"/>
        </w:rPr>
        <w:tab/>
        <w:t xml:space="preserve">Two hostile families met on the street and fought. The speaker delivered an utterance to forbid them to stop fighting. The utterance was conveyed with the intention of prohibiting the action taken by the listener. Based on the theory by Searle &amp; </w:t>
      </w:r>
      <w:proofErr w:type="spellStart"/>
      <w:r w:rsidRPr="006C49D1">
        <w:rPr>
          <w:sz w:val="24"/>
          <w:szCs w:val="24"/>
        </w:rPr>
        <w:t>Vanderveken</w:t>
      </w:r>
      <w:proofErr w:type="spellEnd"/>
      <w:r w:rsidRPr="006C49D1">
        <w:rPr>
          <w:sz w:val="24"/>
          <w:szCs w:val="24"/>
        </w:rPr>
        <w:t xml:space="preserve"> </w:t>
      </w:r>
      <w:r w:rsidRPr="006C49D1">
        <w:rPr>
          <w:sz w:val="24"/>
          <w:szCs w:val="24"/>
        </w:rPr>
        <w:lastRenderedPageBreak/>
        <w:t>(1985), forbidding is an action conveyed by the speaker through his speech which causes the interlocutor not doing the action. </w:t>
      </w:r>
    </w:p>
    <w:p w14:paraId="50AD0918" w14:textId="77777777" w:rsidR="006C49D1" w:rsidRPr="006C49D1" w:rsidRDefault="006C49D1" w:rsidP="007F7BC5">
      <w:pPr>
        <w:pStyle w:val="BodyText"/>
        <w:spacing w:line="240" w:lineRule="auto"/>
        <w:ind w:left="567" w:hanging="567"/>
        <w:rPr>
          <w:sz w:val="24"/>
          <w:szCs w:val="24"/>
        </w:rPr>
      </w:pPr>
      <w:r w:rsidRPr="006C49D1">
        <w:rPr>
          <w:b/>
          <w:bCs/>
          <w:sz w:val="24"/>
          <w:szCs w:val="24"/>
        </w:rPr>
        <w:t>Data 5</w:t>
      </w:r>
    </w:p>
    <w:p w14:paraId="1942C5CC" w14:textId="77777777" w:rsidR="006C49D1" w:rsidRPr="006C49D1" w:rsidRDefault="006C49D1" w:rsidP="007F7BC5">
      <w:pPr>
        <w:pStyle w:val="BodyText"/>
        <w:spacing w:line="240" w:lineRule="auto"/>
        <w:ind w:left="567" w:hanging="567"/>
        <w:rPr>
          <w:sz w:val="24"/>
          <w:szCs w:val="24"/>
        </w:rPr>
      </w:pPr>
      <w:r w:rsidRPr="006C49D1">
        <w:rPr>
          <w:sz w:val="24"/>
          <w:szCs w:val="24"/>
        </w:rPr>
        <w:t xml:space="preserve">Tybalt </w:t>
      </w:r>
      <w:r w:rsidRPr="006C49D1">
        <w:rPr>
          <w:sz w:val="24"/>
          <w:szCs w:val="24"/>
        </w:rPr>
        <w:tab/>
      </w:r>
      <w:r w:rsidRPr="006C49D1">
        <w:rPr>
          <w:sz w:val="24"/>
          <w:szCs w:val="24"/>
        </w:rPr>
        <w:tab/>
        <w:t>: It’s him, that villain Romeo.</w:t>
      </w:r>
    </w:p>
    <w:p w14:paraId="31AAE20D" w14:textId="77777777" w:rsidR="006C49D1" w:rsidRPr="006C49D1" w:rsidRDefault="006C49D1" w:rsidP="007F7BC5">
      <w:pPr>
        <w:pStyle w:val="BodyText"/>
        <w:spacing w:line="240" w:lineRule="auto"/>
        <w:ind w:left="567" w:hanging="567"/>
        <w:rPr>
          <w:sz w:val="24"/>
          <w:szCs w:val="24"/>
        </w:rPr>
      </w:pPr>
      <w:r w:rsidRPr="006C49D1">
        <w:rPr>
          <w:sz w:val="24"/>
          <w:szCs w:val="24"/>
        </w:rPr>
        <w:t>Capulet</w:t>
      </w:r>
      <w:r w:rsidRPr="006C49D1">
        <w:rPr>
          <w:b/>
          <w:bCs/>
          <w:sz w:val="24"/>
          <w:szCs w:val="24"/>
        </w:rPr>
        <w:t xml:space="preserve"> </w:t>
      </w:r>
      <w:r w:rsidRPr="006C49D1">
        <w:rPr>
          <w:b/>
          <w:bCs/>
          <w:sz w:val="24"/>
          <w:szCs w:val="24"/>
        </w:rPr>
        <w:tab/>
      </w:r>
      <w:r w:rsidRPr="006C49D1">
        <w:rPr>
          <w:sz w:val="24"/>
          <w:szCs w:val="24"/>
        </w:rPr>
        <w:t xml:space="preserve">: </w:t>
      </w:r>
      <w:r w:rsidRPr="006C49D1">
        <w:rPr>
          <w:b/>
          <w:bCs/>
          <w:sz w:val="24"/>
          <w:szCs w:val="24"/>
        </w:rPr>
        <w:t xml:space="preserve">Content thee, gentle coz. </w:t>
      </w:r>
      <w:r w:rsidRPr="006C49D1">
        <w:rPr>
          <w:sz w:val="24"/>
          <w:szCs w:val="24"/>
        </w:rPr>
        <w:t>Let him alone.</w:t>
      </w:r>
      <w:r w:rsidRPr="006C49D1">
        <w:rPr>
          <w:b/>
          <w:bCs/>
          <w:sz w:val="24"/>
          <w:szCs w:val="24"/>
        </w:rPr>
        <w:t xml:space="preserve"> </w:t>
      </w:r>
      <w:r w:rsidRPr="006C49D1">
        <w:rPr>
          <w:sz w:val="24"/>
          <w:szCs w:val="24"/>
        </w:rPr>
        <w:t xml:space="preserve">You heard the </w:t>
      </w:r>
      <w:proofErr w:type="gramStart"/>
      <w:r w:rsidRPr="006C49D1">
        <w:rPr>
          <w:sz w:val="24"/>
          <w:szCs w:val="24"/>
        </w:rPr>
        <w:t>prince’s  warning</w:t>
      </w:r>
      <w:proofErr w:type="gramEnd"/>
      <w:r w:rsidRPr="006C49D1">
        <w:rPr>
          <w:sz w:val="24"/>
          <w:szCs w:val="24"/>
        </w:rPr>
        <w:t xml:space="preserve"> at the joust.</w:t>
      </w:r>
    </w:p>
    <w:p w14:paraId="65630FEB" w14:textId="77777777" w:rsidR="006C49D1" w:rsidRPr="006C49D1" w:rsidRDefault="006C49D1" w:rsidP="00924B21">
      <w:pPr>
        <w:pStyle w:val="BodyText"/>
        <w:spacing w:line="240" w:lineRule="auto"/>
        <w:ind w:firstLine="284"/>
        <w:rPr>
          <w:sz w:val="24"/>
          <w:szCs w:val="24"/>
        </w:rPr>
      </w:pPr>
      <w:r w:rsidRPr="006C49D1">
        <w:rPr>
          <w:sz w:val="24"/>
          <w:szCs w:val="24"/>
        </w:rPr>
        <w:tab/>
        <w:t xml:space="preserve">The conversation above happened at a dance party. Tybalt as the interlocutor saw something that made him angry. Capulet as the speaker saw the interlocutor who wanted to intercede, forbidding him because it could violate the agreement with the prince. According to Searle &amp; </w:t>
      </w:r>
      <w:proofErr w:type="spellStart"/>
      <w:r w:rsidRPr="006C49D1">
        <w:rPr>
          <w:sz w:val="24"/>
          <w:szCs w:val="24"/>
        </w:rPr>
        <w:t>Vanderveken</w:t>
      </w:r>
      <w:proofErr w:type="spellEnd"/>
      <w:r w:rsidRPr="006C49D1">
        <w:rPr>
          <w:sz w:val="24"/>
          <w:szCs w:val="24"/>
        </w:rPr>
        <w:t xml:space="preserve"> (1985), forbidding is an action conveyed by the speaker through his utterance which causes the interlocutor not doing the action.</w:t>
      </w:r>
    </w:p>
    <w:p w14:paraId="24668B8E" w14:textId="77777777" w:rsidR="006C49D1" w:rsidRPr="006C49D1" w:rsidRDefault="006C49D1" w:rsidP="007F7BC5">
      <w:pPr>
        <w:pStyle w:val="BodyText"/>
        <w:spacing w:line="240" w:lineRule="auto"/>
        <w:ind w:left="567" w:hanging="567"/>
        <w:rPr>
          <w:sz w:val="24"/>
          <w:szCs w:val="24"/>
        </w:rPr>
      </w:pPr>
      <w:r w:rsidRPr="006C49D1">
        <w:rPr>
          <w:b/>
          <w:bCs/>
          <w:sz w:val="24"/>
          <w:szCs w:val="24"/>
        </w:rPr>
        <w:t>Data 6</w:t>
      </w:r>
    </w:p>
    <w:p w14:paraId="0D04909E" w14:textId="77777777" w:rsidR="006C49D1" w:rsidRPr="006C49D1" w:rsidRDefault="006C49D1" w:rsidP="007F7BC5">
      <w:pPr>
        <w:pStyle w:val="BodyText"/>
        <w:spacing w:line="240" w:lineRule="auto"/>
        <w:ind w:left="567" w:hanging="567"/>
        <w:rPr>
          <w:sz w:val="24"/>
          <w:szCs w:val="24"/>
        </w:rPr>
      </w:pPr>
      <w:r w:rsidRPr="006C49D1">
        <w:rPr>
          <w:sz w:val="24"/>
          <w:szCs w:val="24"/>
        </w:rPr>
        <w:t xml:space="preserve">Man 1            </w:t>
      </w:r>
      <w:proofErr w:type="gramStart"/>
      <w:r w:rsidRPr="006C49D1">
        <w:rPr>
          <w:sz w:val="24"/>
          <w:szCs w:val="24"/>
        </w:rPr>
        <w:t>  :</w:t>
      </w:r>
      <w:proofErr w:type="gramEnd"/>
      <w:r w:rsidRPr="006C49D1">
        <w:rPr>
          <w:b/>
          <w:bCs/>
          <w:sz w:val="24"/>
          <w:szCs w:val="24"/>
        </w:rPr>
        <w:t xml:space="preserve"> Stop! I beseech you, sir</w:t>
      </w:r>
      <w:r w:rsidRPr="006C49D1">
        <w:rPr>
          <w:sz w:val="24"/>
          <w:szCs w:val="24"/>
        </w:rPr>
        <w:t xml:space="preserve">. In heaven's name. Say now, are you a </w:t>
      </w:r>
      <w:proofErr w:type="gramStart"/>
      <w:r w:rsidRPr="006C49D1">
        <w:rPr>
          <w:sz w:val="24"/>
          <w:szCs w:val="24"/>
        </w:rPr>
        <w:t>holy  man</w:t>
      </w:r>
      <w:proofErr w:type="gramEnd"/>
      <w:r w:rsidRPr="006C49D1">
        <w:rPr>
          <w:sz w:val="24"/>
          <w:szCs w:val="24"/>
        </w:rPr>
        <w:t xml:space="preserve"> of God?</w:t>
      </w:r>
    </w:p>
    <w:p w14:paraId="032CC290" w14:textId="77777777" w:rsidR="006C49D1" w:rsidRPr="006C49D1" w:rsidRDefault="006C49D1" w:rsidP="007F7BC5">
      <w:pPr>
        <w:pStyle w:val="BodyText"/>
        <w:spacing w:line="240" w:lineRule="auto"/>
        <w:ind w:left="567" w:hanging="567"/>
        <w:rPr>
          <w:sz w:val="24"/>
          <w:szCs w:val="24"/>
        </w:rPr>
      </w:pPr>
      <w:r w:rsidRPr="006C49D1">
        <w:rPr>
          <w:sz w:val="24"/>
          <w:szCs w:val="24"/>
        </w:rPr>
        <w:t>Man 2</w:t>
      </w:r>
      <w:r w:rsidRPr="006C49D1">
        <w:rPr>
          <w:sz w:val="24"/>
          <w:szCs w:val="24"/>
        </w:rPr>
        <w:tab/>
      </w:r>
      <w:r w:rsidRPr="006C49D1">
        <w:rPr>
          <w:sz w:val="24"/>
          <w:szCs w:val="24"/>
        </w:rPr>
        <w:tab/>
        <w:t>: I am a novice, but I serve God, yes.</w:t>
      </w:r>
    </w:p>
    <w:p w14:paraId="528A6AF2" w14:textId="77777777" w:rsidR="006C49D1" w:rsidRPr="006C49D1" w:rsidRDefault="006C49D1" w:rsidP="00924B21">
      <w:pPr>
        <w:pStyle w:val="BodyText"/>
        <w:spacing w:line="240" w:lineRule="auto"/>
        <w:ind w:firstLine="284"/>
        <w:rPr>
          <w:sz w:val="24"/>
          <w:szCs w:val="24"/>
        </w:rPr>
      </w:pPr>
      <w:r w:rsidRPr="006C49D1">
        <w:rPr>
          <w:sz w:val="24"/>
          <w:szCs w:val="24"/>
        </w:rPr>
        <w:tab/>
        <w:t xml:space="preserve">A priest's messenger assigned to deliver a message to Romeo passed through an old hut. Suddenly a man stopped him. The man was in a state of fear. he forbade him to leave before healing her sick son. In this case, the speaker forbade the interlocutor to continue his journey. According to Searle &amp; </w:t>
      </w:r>
      <w:proofErr w:type="spellStart"/>
      <w:r w:rsidRPr="006C49D1">
        <w:rPr>
          <w:sz w:val="24"/>
          <w:szCs w:val="24"/>
        </w:rPr>
        <w:t>Vanderveken</w:t>
      </w:r>
      <w:proofErr w:type="spellEnd"/>
      <w:r w:rsidRPr="006C49D1">
        <w:rPr>
          <w:sz w:val="24"/>
          <w:szCs w:val="24"/>
        </w:rPr>
        <w:t xml:space="preserve"> (1985), forbidding is an utterance that is conveyed to the interlocutor not to take the action.</w:t>
      </w:r>
    </w:p>
    <w:p w14:paraId="2335B6D5" w14:textId="77777777" w:rsidR="006C49D1" w:rsidRPr="006C49D1" w:rsidRDefault="006C49D1" w:rsidP="007F7BC5">
      <w:pPr>
        <w:pStyle w:val="BodyText"/>
        <w:numPr>
          <w:ilvl w:val="0"/>
          <w:numId w:val="23"/>
        </w:numPr>
        <w:spacing w:line="240" w:lineRule="auto"/>
        <w:rPr>
          <w:b/>
          <w:bCs/>
          <w:sz w:val="24"/>
          <w:szCs w:val="24"/>
        </w:rPr>
      </w:pPr>
      <w:r w:rsidRPr="006C49D1">
        <w:rPr>
          <w:b/>
          <w:bCs/>
          <w:sz w:val="24"/>
          <w:szCs w:val="24"/>
        </w:rPr>
        <w:t>Ordering </w:t>
      </w:r>
    </w:p>
    <w:p w14:paraId="5EB3D8F4" w14:textId="77777777" w:rsidR="006C49D1" w:rsidRPr="006C49D1" w:rsidRDefault="006C49D1" w:rsidP="007F7BC5">
      <w:pPr>
        <w:pStyle w:val="BodyText"/>
        <w:spacing w:line="240" w:lineRule="auto"/>
        <w:ind w:left="567" w:hanging="567"/>
        <w:rPr>
          <w:sz w:val="24"/>
          <w:szCs w:val="24"/>
        </w:rPr>
      </w:pPr>
      <w:r w:rsidRPr="006C49D1">
        <w:rPr>
          <w:b/>
          <w:bCs/>
          <w:sz w:val="24"/>
          <w:szCs w:val="24"/>
        </w:rPr>
        <w:t>Data 7</w:t>
      </w:r>
    </w:p>
    <w:p w14:paraId="3496DEBC" w14:textId="77777777" w:rsidR="006C49D1" w:rsidRPr="006C49D1" w:rsidRDefault="006C49D1" w:rsidP="007F7BC5">
      <w:pPr>
        <w:pStyle w:val="BodyText"/>
        <w:spacing w:line="240" w:lineRule="auto"/>
        <w:ind w:left="567" w:hanging="567"/>
        <w:rPr>
          <w:sz w:val="24"/>
          <w:szCs w:val="24"/>
        </w:rPr>
      </w:pPr>
      <w:r w:rsidRPr="006C49D1">
        <w:rPr>
          <w:sz w:val="24"/>
          <w:szCs w:val="24"/>
        </w:rPr>
        <w:t>Servant</w:t>
      </w:r>
      <w:r w:rsidRPr="006C49D1">
        <w:rPr>
          <w:sz w:val="24"/>
          <w:szCs w:val="24"/>
        </w:rPr>
        <w:tab/>
        <w:t>: The prince! The prince!</w:t>
      </w:r>
    </w:p>
    <w:p w14:paraId="1AEBA0D3" w14:textId="77777777" w:rsidR="006C49D1" w:rsidRPr="006C49D1" w:rsidRDefault="006C49D1" w:rsidP="007F7BC5">
      <w:pPr>
        <w:pStyle w:val="BodyText"/>
        <w:spacing w:line="240" w:lineRule="auto"/>
        <w:ind w:left="567" w:hanging="567"/>
        <w:rPr>
          <w:sz w:val="24"/>
          <w:szCs w:val="24"/>
        </w:rPr>
      </w:pPr>
      <w:r w:rsidRPr="006C49D1">
        <w:rPr>
          <w:sz w:val="24"/>
          <w:szCs w:val="24"/>
        </w:rPr>
        <w:t xml:space="preserve">The prince     </w:t>
      </w:r>
      <w:proofErr w:type="gramStart"/>
      <w:r w:rsidRPr="006C49D1">
        <w:rPr>
          <w:sz w:val="24"/>
          <w:szCs w:val="24"/>
        </w:rPr>
        <w:t>  :</w:t>
      </w:r>
      <w:proofErr w:type="gramEnd"/>
      <w:r w:rsidRPr="006C49D1">
        <w:rPr>
          <w:sz w:val="24"/>
          <w:szCs w:val="24"/>
        </w:rPr>
        <w:t xml:space="preserve"> Rebellious subjects! Stop this! Enemies to peace would stain the pleasure of a tournament with bitter blood? </w:t>
      </w:r>
      <w:r w:rsidRPr="006C49D1">
        <w:rPr>
          <w:b/>
          <w:bCs/>
          <w:sz w:val="24"/>
          <w:szCs w:val="24"/>
        </w:rPr>
        <w:t xml:space="preserve">Throw your </w:t>
      </w:r>
      <w:proofErr w:type="spellStart"/>
      <w:r w:rsidRPr="006C49D1">
        <w:rPr>
          <w:b/>
          <w:bCs/>
          <w:sz w:val="24"/>
          <w:szCs w:val="24"/>
        </w:rPr>
        <w:t>ill tempered</w:t>
      </w:r>
      <w:proofErr w:type="spellEnd"/>
      <w:r w:rsidRPr="006C49D1">
        <w:rPr>
          <w:b/>
          <w:bCs/>
          <w:sz w:val="24"/>
          <w:szCs w:val="24"/>
        </w:rPr>
        <w:t xml:space="preserve"> weapons to the ground... and hear the sentence of your angry prince.</w:t>
      </w:r>
      <w:r w:rsidRPr="006C49D1">
        <w:rPr>
          <w:b/>
          <w:bCs/>
          <w:sz w:val="24"/>
          <w:szCs w:val="24"/>
        </w:rPr>
        <w:br/>
      </w:r>
    </w:p>
    <w:p w14:paraId="5C857FEA" w14:textId="77777777" w:rsidR="006C49D1" w:rsidRPr="006C49D1" w:rsidRDefault="006C49D1" w:rsidP="00924B21">
      <w:pPr>
        <w:pStyle w:val="BodyText"/>
        <w:spacing w:line="240" w:lineRule="auto"/>
        <w:ind w:left="142" w:firstLine="142"/>
        <w:rPr>
          <w:sz w:val="24"/>
          <w:szCs w:val="24"/>
        </w:rPr>
      </w:pPr>
      <w:r w:rsidRPr="006C49D1">
        <w:rPr>
          <w:sz w:val="24"/>
          <w:szCs w:val="24"/>
        </w:rPr>
        <w:tab/>
        <w:t xml:space="preserve">The speaker came towards the chaotic crowd. The crowd instantly stopped when the prince had come to the scene. The speaker angrily stopped the fighting going on. Through the above utterance, the prince ordered them to throw their swords. Then, the interlocutor responded by doing as ordered. Based on the theory of Searle &amp; </w:t>
      </w:r>
      <w:proofErr w:type="spellStart"/>
      <w:r w:rsidRPr="006C49D1">
        <w:rPr>
          <w:sz w:val="24"/>
          <w:szCs w:val="24"/>
        </w:rPr>
        <w:t>Vanderveken</w:t>
      </w:r>
      <w:proofErr w:type="spellEnd"/>
      <w:r w:rsidRPr="006C49D1">
        <w:rPr>
          <w:sz w:val="24"/>
          <w:szCs w:val="24"/>
        </w:rPr>
        <w:t xml:space="preserve"> (1985), an order is an action conveyed by the speaker through his speech which causes the interlocutor to be affected and take an action. Then, the interlocutor performed an action in accordance with the orders conveyed by the speaker.</w:t>
      </w:r>
    </w:p>
    <w:p w14:paraId="088915DE" w14:textId="77777777" w:rsidR="006C49D1" w:rsidRPr="006C49D1" w:rsidRDefault="006C49D1" w:rsidP="007F7BC5">
      <w:pPr>
        <w:pStyle w:val="BodyText"/>
        <w:spacing w:line="240" w:lineRule="auto"/>
        <w:ind w:left="567" w:hanging="567"/>
        <w:rPr>
          <w:sz w:val="24"/>
          <w:szCs w:val="24"/>
        </w:rPr>
      </w:pPr>
      <w:r w:rsidRPr="006C49D1">
        <w:rPr>
          <w:b/>
          <w:bCs/>
          <w:sz w:val="24"/>
          <w:szCs w:val="24"/>
        </w:rPr>
        <w:t>Data 8</w:t>
      </w:r>
    </w:p>
    <w:p w14:paraId="0E18A1AB" w14:textId="77777777" w:rsidR="006C49D1" w:rsidRPr="006C49D1" w:rsidRDefault="006C49D1" w:rsidP="00924B21">
      <w:pPr>
        <w:pStyle w:val="BodyText"/>
        <w:spacing w:line="240" w:lineRule="auto"/>
        <w:ind w:firstLine="284"/>
        <w:rPr>
          <w:sz w:val="24"/>
          <w:szCs w:val="24"/>
        </w:rPr>
      </w:pPr>
      <w:r w:rsidRPr="006C49D1">
        <w:rPr>
          <w:sz w:val="24"/>
          <w:szCs w:val="24"/>
        </w:rPr>
        <w:t xml:space="preserve">The </w:t>
      </w:r>
      <w:proofErr w:type="gramStart"/>
      <w:r w:rsidRPr="006C49D1">
        <w:rPr>
          <w:sz w:val="24"/>
          <w:szCs w:val="24"/>
        </w:rPr>
        <w:t>prince</w:t>
      </w:r>
      <w:r w:rsidRPr="006C49D1">
        <w:rPr>
          <w:b/>
          <w:bCs/>
          <w:sz w:val="24"/>
          <w:szCs w:val="24"/>
        </w:rPr>
        <w:t xml:space="preserve"> </w:t>
      </w:r>
      <w:r w:rsidRPr="006C49D1">
        <w:rPr>
          <w:sz w:val="24"/>
          <w:szCs w:val="24"/>
        </w:rPr>
        <w:t>:</w:t>
      </w:r>
      <w:proofErr w:type="gramEnd"/>
      <w:r w:rsidRPr="006C49D1">
        <w:rPr>
          <w:sz w:val="24"/>
          <w:szCs w:val="24"/>
        </w:rPr>
        <w:t xml:space="preserve"> Three civil brawls, bred of a foolish word by thee, Lord Capulet or Montague, have thrice destroyed the calm of our streets. If ever you disturb our town again, your lives will pay the price for the offense</w:t>
      </w:r>
      <w:r w:rsidRPr="006C49D1">
        <w:rPr>
          <w:b/>
          <w:bCs/>
          <w:sz w:val="24"/>
          <w:szCs w:val="24"/>
        </w:rPr>
        <w:t>.  You, Capulet, you go along with me. And, Montague, come you this afternoon. And now, on pain of death, all fighting men depart. </w:t>
      </w:r>
    </w:p>
    <w:p w14:paraId="61FEE38D" w14:textId="77777777" w:rsidR="006C49D1" w:rsidRPr="006C49D1" w:rsidRDefault="006C49D1" w:rsidP="00924B21">
      <w:pPr>
        <w:pStyle w:val="BodyText"/>
        <w:spacing w:line="240" w:lineRule="auto"/>
        <w:ind w:firstLine="284"/>
        <w:rPr>
          <w:sz w:val="24"/>
          <w:szCs w:val="24"/>
        </w:rPr>
      </w:pPr>
      <w:r w:rsidRPr="006C49D1">
        <w:rPr>
          <w:sz w:val="24"/>
          <w:szCs w:val="24"/>
        </w:rPr>
        <w:lastRenderedPageBreak/>
        <w:tab/>
        <w:t xml:space="preserve">Fighting took place on the streets. The speaker stopped the fight. The above statement was conveyed by the prince. The prince approached the two fighting families and gave orders to the two families to meet him. By using the theory by Searle &amp; </w:t>
      </w:r>
      <w:proofErr w:type="spellStart"/>
      <w:r w:rsidRPr="006C49D1">
        <w:rPr>
          <w:sz w:val="24"/>
          <w:szCs w:val="24"/>
        </w:rPr>
        <w:t>Vanderveken</w:t>
      </w:r>
      <w:proofErr w:type="spellEnd"/>
      <w:r w:rsidRPr="006C49D1">
        <w:rPr>
          <w:sz w:val="24"/>
          <w:szCs w:val="24"/>
        </w:rPr>
        <w:t xml:space="preserve"> (1985), the utterance is included in the order. the speaker with his power could give orders and be responded to directly by the interlocutor.</w:t>
      </w:r>
    </w:p>
    <w:p w14:paraId="0A6C8E8A" w14:textId="77777777" w:rsidR="006C49D1" w:rsidRPr="006C49D1" w:rsidRDefault="006C49D1" w:rsidP="007F7BC5">
      <w:pPr>
        <w:pStyle w:val="BodyText"/>
        <w:spacing w:line="240" w:lineRule="auto"/>
        <w:ind w:left="567" w:hanging="567"/>
        <w:rPr>
          <w:sz w:val="24"/>
          <w:szCs w:val="24"/>
        </w:rPr>
      </w:pPr>
      <w:r w:rsidRPr="006C49D1">
        <w:rPr>
          <w:b/>
          <w:bCs/>
          <w:sz w:val="24"/>
          <w:szCs w:val="24"/>
        </w:rPr>
        <w:t>Data 9</w:t>
      </w:r>
    </w:p>
    <w:p w14:paraId="01A4F058" w14:textId="77777777" w:rsidR="006C49D1" w:rsidRPr="006C49D1" w:rsidRDefault="006C49D1" w:rsidP="007F7BC5">
      <w:pPr>
        <w:pStyle w:val="BodyText"/>
        <w:spacing w:line="240" w:lineRule="auto"/>
        <w:ind w:left="567" w:hanging="567"/>
        <w:rPr>
          <w:sz w:val="24"/>
          <w:szCs w:val="24"/>
        </w:rPr>
      </w:pPr>
      <w:r w:rsidRPr="006C49D1">
        <w:rPr>
          <w:sz w:val="24"/>
          <w:szCs w:val="24"/>
        </w:rPr>
        <w:t>Romeo</w:t>
      </w:r>
      <w:r w:rsidRPr="006C49D1">
        <w:rPr>
          <w:b/>
          <w:bCs/>
          <w:sz w:val="24"/>
          <w:szCs w:val="24"/>
        </w:rPr>
        <w:t xml:space="preserve">        </w:t>
      </w:r>
      <w:proofErr w:type="gramStart"/>
      <w:r w:rsidRPr="006C49D1">
        <w:rPr>
          <w:b/>
          <w:bCs/>
          <w:sz w:val="24"/>
          <w:szCs w:val="24"/>
        </w:rPr>
        <w:t>  :</w:t>
      </w:r>
      <w:proofErr w:type="gramEnd"/>
      <w:r w:rsidRPr="006C49D1">
        <w:rPr>
          <w:b/>
          <w:bCs/>
          <w:sz w:val="24"/>
          <w:szCs w:val="24"/>
        </w:rPr>
        <w:t xml:space="preserve"> Just listen.</w:t>
      </w:r>
      <w:r w:rsidRPr="006C49D1">
        <w:rPr>
          <w:sz w:val="24"/>
          <w:szCs w:val="24"/>
        </w:rPr>
        <w:t xml:space="preserve"> She must gain her mother's word to make confession later on today. Let her but come to Father Laurence's cell. There she will be absolved and married, too.</w:t>
      </w:r>
    </w:p>
    <w:p w14:paraId="2FA519E4" w14:textId="77777777" w:rsidR="006C49D1" w:rsidRPr="006C49D1" w:rsidRDefault="006C49D1" w:rsidP="007F7BC5">
      <w:pPr>
        <w:pStyle w:val="BodyText"/>
        <w:spacing w:line="240" w:lineRule="auto"/>
        <w:ind w:left="567" w:hanging="567"/>
        <w:rPr>
          <w:sz w:val="24"/>
          <w:szCs w:val="24"/>
        </w:rPr>
      </w:pPr>
      <w:r w:rsidRPr="006C49D1">
        <w:rPr>
          <w:sz w:val="24"/>
          <w:szCs w:val="24"/>
        </w:rPr>
        <w:t xml:space="preserve">The old </w:t>
      </w:r>
      <w:proofErr w:type="gramStart"/>
      <w:r w:rsidRPr="006C49D1">
        <w:rPr>
          <w:sz w:val="24"/>
          <w:szCs w:val="24"/>
        </w:rPr>
        <w:t>lady</w:t>
      </w:r>
      <w:r w:rsidRPr="006C49D1">
        <w:rPr>
          <w:b/>
          <w:bCs/>
          <w:sz w:val="24"/>
          <w:szCs w:val="24"/>
        </w:rPr>
        <w:t xml:space="preserve"> :</w:t>
      </w:r>
      <w:proofErr w:type="gramEnd"/>
      <w:r w:rsidRPr="006C49D1">
        <w:rPr>
          <w:b/>
          <w:bCs/>
          <w:sz w:val="24"/>
          <w:szCs w:val="24"/>
        </w:rPr>
        <w:t xml:space="preserve"> </w:t>
      </w:r>
      <w:r w:rsidRPr="006C49D1">
        <w:rPr>
          <w:sz w:val="24"/>
          <w:szCs w:val="24"/>
        </w:rPr>
        <w:t>This afternoon, a bride?</w:t>
      </w:r>
    </w:p>
    <w:p w14:paraId="6581997A" w14:textId="77777777" w:rsidR="006C49D1" w:rsidRPr="006C49D1" w:rsidRDefault="006C49D1" w:rsidP="00924B21">
      <w:pPr>
        <w:pStyle w:val="BodyText"/>
        <w:spacing w:line="240" w:lineRule="auto"/>
        <w:ind w:firstLine="0"/>
        <w:rPr>
          <w:sz w:val="24"/>
          <w:szCs w:val="24"/>
        </w:rPr>
      </w:pPr>
      <w:r w:rsidRPr="006C49D1">
        <w:rPr>
          <w:sz w:val="24"/>
          <w:szCs w:val="24"/>
        </w:rPr>
        <w:tab/>
        <w:t xml:space="preserve">An old lady came to Romeo's house. He came to break the news about Juliet to Romeo. In the above statement, Romeo arranged a wedding plan that would take place in the church. Rome as the speaker ordered the old lady to take Juliet secretly to church in the afternoon. The old lady agreed to the order and returned home. With the approval of the old lady as the interlocutor, the speech conveyed by the speaker affected the interlocutor who responded with an action. Searle and </w:t>
      </w:r>
      <w:proofErr w:type="spellStart"/>
      <w:r w:rsidRPr="006C49D1">
        <w:rPr>
          <w:sz w:val="24"/>
          <w:szCs w:val="24"/>
        </w:rPr>
        <w:t>Vanderveken</w:t>
      </w:r>
      <w:proofErr w:type="spellEnd"/>
      <w:r w:rsidRPr="006C49D1">
        <w:rPr>
          <w:sz w:val="24"/>
          <w:szCs w:val="24"/>
        </w:rPr>
        <w:t xml:space="preserve"> (1985) stated, order is a type of utterance that is conveyed to cause other to take an action.</w:t>
      </w:r>
    </w:p>
    <w:p w14:paraId="37E9DA87" w14:textId="77777777" w:rsidR="006C49D1" w:rsidRPr="006C49D1" w:rsidRDefault="006C49D1" w:rsidP="007F7BC5">
      <w:pPr>
        <w:pStyle w:val="BodyText"/>
        <w:numPr>
          <w:ilvl w:val="0"/>
          <w:numId w:val="24"/>
        </w:numPr>
        <w:spacing w:line="240" w:lineRule="auto"/>
        <w:rPr>
          <w:b/>
          <w:bCs/>
          <w:sz w:val="24"/>
          <w:szCs w:val="24"/>
        </w:rPr>
      </w:pPr>
      <w:r w:rsidRPr="006C49D1">
        <w:rPr>
          <w:b/>
          <w:bCs/>
          <w:sz w:val="24"/>
          <w:szCs w:val="24"/>
        </w:rPr>
        <w:t>Permitting</w:t>
      </w:r>
    </w:p>
    <w:p w14:paraId="21713487" w14:textId="77777777" w:rsidR="006C49D1" w:rsidRPr="006C49D1" w:rsidRDefault="006C49D1" w:rsidP="007F7BC5">
      <w:pPr>
        <w:pStyle w:val="BodyText"/>
        <w:spacing w:line="240" w:lineRule="auto"/>
        <w:ind w:left="567" w:hanging="567"/>
        <w:rPr>
          <w:sz w:val="24"/>
          <w:szCs w:val="24"/>
        </w:rPr>
      </w:pPr>
      <w:r w:rsidRPr="006C49D1">
        <w:rPr>
          <w:b/>
          <w:bCs/>
          <w:sz w:val="24"/>
          <w:szCs w:val="24"/>
        </w:rPr>
        <w:t>Data 10</w:t>
      </w:r>
    </w:p>
    <w:p w14:paraId="0EF8DD76" w14:textId="77777777" w:rsidR="006C49D1" w:rsidRPr="006C49D1" w:rsidRDefault="006C49D1" w:rsidP="007F7BC5">
      <w:pPr>
        <w:pStyle w:val="BodyText"/>
        <w:spacing w:line="240" w:lineRule="auto"/>
        <w:ind w:left="567" w:hanging="567"/>
        <w:rPr>
          <w:sz w:val="24"/>
          <w:szCs w:val="24"/>
        </w:rPr>
      </w:pPr>
      <w:proofErr w:type="gramStart"/>
      <w:r w:rsidRPr="006C49D1">
        <w:rPr>
          <w:sz w:val="24"/>
          <w:szCs w:val="24"/>
        </w:rPr>
        <w:t>Romeo :</w:t>
      </w:r>
      <w:proofErr w:type="gramEnd"/>
      <w:r w:rsidRPr="006C49D1">
        <w:rPr>
          <w:sz w:val="24"/>
          <w:szCs w:val="24"/>
        </w:rPr>
        <w:t xml:space="preserve"> Oh, Father, know my heart's desire is set on the fair daughter of rich Capulet. As mine on hers, so hers is set as well. And how we met and </w:t>
      </w:r>
      <w:proofErr w:type="spellStart"/>
      <w:r w:rsidRPr="006C49D1">
        <w:rPr>
          <w:sz w:val="24"/>
          <w:szCs w:val="24"/>
        </w:rPr>
        <w:t>woo'd</w:t>
      </w:r>
      <w:proofErr w:type="spellEnd"/>
      <w:r w:rsidRPr="006C49D1">
        <w:rPr>
          <w:sz w:val="24"/>
          <w:szCs w:val="24"/>
        </w:rPr>
        <w:t xml:space="preserve">, and how I fell I'll say as we walk back. </w:t>
      </w:r>
      <w:r w:rsidRPr="006C49D1">
        <w:rPr>
          <w:b/>
          <w:bCs/>
          <w:sz w:val="24"/>
          <w:szCs w:val="24"/>
        </w:rPr>
        <w:t>But this I pray, you consent to marry us today.</w:t>
      </w:r>
    </w:p>
    <w:p w14:paraId="7C54B71A" w14:textId="77777777" w:rsidR="006C49D1" w:rsidRPr="006C49D1" w:rsidRDefault="006C49D1" w:rsidP="007F7BC5">
      <w:pPr>
        <w:pStyle w:val="BodyText"/>
        <w:spacing w:line="240" w:lineRule="auto"/>
        <w:ind w:left="567" w:hanging="567"/>
        <w:rPr>
          <w:sz w:val="24"/>
          <w:szCs w:val="24"/>
        </w:rPr>
      </w:pPr>
      <w:r w:rsidRPr="006C49D1">
        <w:rPr>
          <w:sz w:val="24"/>
          <w:szCs w:val="24"/>
        </w:rPr>
        <w:t>Father</w:t>
      </w:r>
      <w:r w:rsidRPr="006C49D1">
        <w:rPr>
          <w:sz w:val="24"/>
          <w:szCs w:val="24"/>
        </w:rPr>
        <w:tab/>
        <w:t>: Holy St. Francis! What a change is here.</w:t>
      </w:r>
    </w:p>
    <w:p w14:paraId="59016C56" w14:textId="77777777" w:rsidR="006C49D1" w:rsidRPr="006C49D1" w:rsidRDefault="006C49D1" w:rsidP="00924B21">
      <w:pPr>
        <w:pStyle w:val="BodyText"/>
        <w:spacing w:line="240" w:lineRule="auto"/>
        <w:ind w:firstLine="284"/>
        <w:rPr>
          <w:sz w:val="24"/>
          <w:szCs w:val="24"/>
        </w:rPr>
      </w:pPr>
      <w:r w:rsidRPr="006C49D1">
        <w:rPr>
          <w:sz w:val="24"/>
          <w:szCs w:val="24"/>
        </w:rPr>
        <w:tab/>
        <w:t xml:space="preserve">After Romeo and Juliet decided to plan their wedding secretly. So the next morning, Romeo met his father and told him about the marriage. The above statement was conveyed by Romeo to his father with the intention of getting permission as well as marrying the two of them. In this condition, the speaker conveyed utterances with the aim of the interlocutor giving permission to the speaker to take an action. According to Searle and </w:t>
      </w:r>
      <w:proofErr w:type="spellStart"/>
      <w:r w:rsidRPr="006C49D1">
        <w:rPr>
          <w:sz w:val="24"/>
          <w:szCs w:val="24"/>
        </w:rPr>
        <w:t>Vanderveken</w:t>
      </w:r>
      <w:proofErr w:type="spellEnd"/>
      <w:r w:rsidRPr="006C49D1">
        <w:rPr>
          <w:sz w:val="24"/>
          <w:szCs w:val="24"/>
        </w:rPr>
        <w:t xml:space="preserve"> (1985), This interaction included the type of directive act, namely permit. </w:t>
      </w:r>
    </w:p>
    <w:p w14:paraId="26A5FDE1" w14:textId="77777777" w:rsidR="006C49D1" w:rsidRPr="006C49D1" w:rsidRDefault="006C49D1" w:rsidP="007F7BC5">
      <w:pPr>
        <w:pStyle w:val="BodyText"/>
        <w:spacing w:line="240" w:lineRule="auto"/>
        <w:ind w:left="567" w:hanging="567"/>
        <w:rPr>
          <w:sz w:val="24"/>
          <w:szCs w:val="24"/>
        </w:rPr>
      </w:pPr>
      <w:r w:rsidRPr="006C49D1">
        <w:rPr>
          <w:b/>
          <w:bCs/>
          <w:sz w:val="24"/>
          <w:szCs w:val="24"/>
        </w:rPr>
        <w:t>Data 11</w:t>
      </w:r>
    </w:p>
    <w:p w14:paraId="49096406" w14:textId="77777777" w:rsidR="006C49D1" w:rsidRPr="006C49D1" w:rsidRDefault="006C49D1" w:rsidP="007F7BC5">
      <w:pPr>
        <w:pStyle w:val="BodyText"/>
        <w:spacing w:line="240" w:lineRule="auto"/>
        <w:ind w:left="567" w:hanging="567"/>
        <w:rPr>
          <w:sz w:val="24"/>
          <w:szCs w:val="24"/>
        </w:rPr>
      </w:pPr>
      <w:r w:rsidRPr="006C49D1">
        <w:rPr>
          <w:sz w:val="24"/>
          <w:szCs w:val="24"/>
        </w:rPr>
        <w:t xml:space="preserve">Old </w:t>
      </w:r>
      <w:proofErr w:type="gramStart"/>
      <w:r w:rsidRPr="006C49D1">
        <w:rPr>
          <w:sz w:val="24"/>
          <w:szCs w:val="24"/>
        </w:rPr>
        <w:t>lady</w:t>
      </w:r>
      <w:r w:rsidRPr="006C49D1">
        <w:rPr>
          <w:b/>
          <w:bCs/>
          <w:sz w:val="24"/>
          <w:szCs w:val="24"/>
        </w:rPr>
        <w:t xml:space="preserve"> :</w:t>
      </w:r>
      <w:proofErr w:type="gramEnd"/>
      <w:r w:rsidRPr="006C49D1">
        <w:rPr>
          <w:b/>
          <w:bCs/>
          <w:sz w:val="24"/>
          <w:szCs w:val="24"/>
        </w:rPr>
        <w:t xml:space="preserve"> Good sir, I desire some talk with you.</w:t>
      </w:r>
    </w:p>
    <w:p w14:paraId="084F185E" w14:textId="77777777" w:rsidR="006C49D1" w:rsidRPr="006C49D1" w:rsidRDefault="006C49D1" w:rsidP="007F7BC5">
      <w:pPr>
        <w:pStyle w:val="BodyText"/>
        <w:spacing w:line="240" w:lineRule="auto"/>
        <w:ind w:left="567" w:hanging="567"/>
        <w:rPr>
          <w:sz w:val="24"/>
          <w:szCs w:val="24"/>
        </w:rPr>
      </w:pPr>
      <w:proofErr w:type="gramStart"/>
      <w:r w:rsidRPr="006C49D1">
        <w:rPr>
          <w:sz w:val="24"/>
          <w:szCs w:val="24"/>
        </w:rPr>
        <w:t>Mercutio :</w:t>
      </w:r>
      <w:proofErr w:type="gramEnd"/>
      <w:r w:rsidRPr="006C49D1">
        <w:rPr>
          <w:sz w:val="24"/>
          <w:szCs w:val="24"/>
        </w:rPr>
        <w:t xml:space="preserve"> What tired old bawd is this? And who is he that wears the hated coat of Capulet?</w:t>
      </w:r>
    </w:p>
    <w:p w14:paraId="5D668DFC" w14:textId="77777777" w:rsidR="006C49D1" w:rsidRPr="006C49D1" w:rsidRDefault="006C49D1" w:rsidP="007F7BC5">
      <w:pPr>
        <w:pStyle w:val="BodyText"/>
        <w:spacing w:line="240" w:lineRule="auto"/>
        <w:ind w:left="567" w:hanging="567"/>
        <w:rPr>
          <w:sz w:val="24"/>
          <w:szCs w:val="24"/>
        </w:rPr>
      </w:pPr>
      <w:r w:rsidRPr="006C49D1">
        <w:rPr>
          <w:sz w:val="24"/>
          <w:szCs w:val="24"/>
        </w:rPr>
        <w:t>Romeo</w:t>
      </w:r>
      <w:r w:rsidRPr="006C49D1">
        <w:rPr>
          <w:sz w:val="24"/>
          <w:szCs w:val="24"/>
        </w:rPr>
        <w:tab/>
        <w:t>: Go to. I would walk a while with her.</w:t>
      </w:r>
    </w:p>
    <w:p w14:paraId="4261F375" w14:textId="77777777" w:rsidR="006C49D1" w:rsidRPr="006C49D1" w:rsidRDefault="006C49D1" w:rsidP="00924B21">
      <w:pPr>
        <w:pStyle w:val="BodyText"/>
        <w:spacing w:line="240" w:lineRule="auto"/>
        <w:ind w:firstLine="284"/>
        <w:rPr>
          <w:sz w:val="24"/>
          <w:szCs w:val="24"/>
        </w:rPr>
      </w:pPr>
      <w:r w:rsidRPr="006C49D1">
        <w:rPr>
          <w:sz w:val="24"/>
          <w:szCs w:val="24"/>
        </w:rPr>
        <w:tab/>
        <w:t xml:space="preserve">Romeo and Juliet's wedding time was drawing near. The old lady as a messenger from Juliet met Romeo at his residence. She was accompanied by a bodyguard. In a hurry, the old lady approached the fence of the house. Romeo saw the old woman's arrival from the window and immediately ran to meet her. The above utterances </w:t>
      </w:r>
      <w:proofErr w:type="gramStart"/>
      <w:r w:rsidRPr="006C49D1">
        <w:rPr>
          <w:sz w:val="24"/>
          <w:szCs w:val="24"/>
        </w:rPr>
        <w:t>was</w:t>
      </w:r>
      <w:proofErr w:type="gramEnd"/>
      <w:r w:rsidRPr="006C49D1">
        <w:rPr>
          <w:sz w:val="24"/>
          <w:szCs w:val="24"/>
        </w:rPr>
        <w:t xml:space="preserve"> delivered by the old lady to </w:t>
      </w:r>
      <w:proofErr w:type="spellStart"/>
      <w:r w:rsidRPr="006C49D1">
        <w:rPr>
          <w:sz w:val="24"/>
          <w:szCs w:val="24"/>
        </w:rPr>
        <w:t>romeo</w:t>
      </w:r>
      <w:proofErr w:type="spellEnd"/>
      <w:r w:rsidRPr="006C49D1">
        <w:rPr>
          <w:sz w:val="24"/>
          <w:szCs w:val="24"/>
        </w:rPr>
        <w:t xml:space="preserve">. She asked permission to chat privately with Romeo. Speakers conveyed utterance with the aim of getting permission to the interlocutor. Based on the theory by Searle &amp; </w:t>
      </w:r>
      <w:proofErr w:type="spellStart"/>
      <w:r w:rsidRPr="006C49D1">
        <w:rPr>
          <w:sz w:val="24"/>
          <w:szCs w:val="24"/>
        </w:rPr>
        <w:t>Vanderveken</w:t>
      </w:r>
      <w:proofErr w:type="spellEnd"/>
      <w:r w:rsidRPr="006C49D1">
        <w:rPr>
          <w:sz w:val="24"/>
          <w:szCs w:val="24"/>
        </w:rPr>
        <w:t xml:space="preserve"> (1985), permit is an utterance that is conveyed by the speaker to the other person with the aim that the speaker is allowed to take an action.</w:t>
      </w:r>
    </w:p>
    <w:p w14:paraId="42C5B375" w14:textId="77777777" w:rsidR="006C49D1" w:rsidRPr="006C49D1" w:rsidRDefault="006C49D1" w:rsidP="007F7BC5">
      <w:pPr>
        <w:pStyle w:val="BodyText"/>
        <w:spacing w:line="240" w:lineRule="auto"/>
        <w:ind w:left="567" w:hanging="567"/>
        <w:rPr>
          <w:sz w:val="24"/>
          <w:szCs w:val="24"/>
        </w:rPr>
      </w:pPr>
      <w:r w:rsidRPr="006C49D1">
        <w:rPr>
          <w:b/>
          <w:bCs/>
          <w:sz w:val="24"/>
          <w:szCs w:val="24"/>
        </w:rPr>
        <w:lastRenderedPageBreak/>
        <w:t>Data 12</w:t>
      </w:r>
    </w:p>
    <w:p w14:paraId="3582752F" w14:textId="77777777" w:rsidR="006C49D1" w:rsidRPr="006C49D1" w:rsidRDefault="006C49D1" w:rsidP="007F7BC5">
      <w:pPr>
        <w:pStyle w:val="BodyText"/>
        <w:spacing w:line="240" w:lineRule="auto"/>
        <w:ind w:left="567" w:hanging="567"/>
        <w:rPr>
          <w:sz w:val="24"/>
          <w:szCs w:val="24"/>
        </w:rPr>
      </w:pPr>
      <w:r w:rsidRPr="006C49D1">
        <w:rPr>
          <w:sz w:val="24"/>
          <w:szCs w:val="24"/>
        </w:rPr>
        <w:t xml:space="preserve">Juliet </w:t>
      </w:r>
      <w:r w:rsidRPr="006C49D1">
        <w:rPr>
          <w:sz w:val="24"/>
          <w:szCs w:val="24"/>
        </w:rPr>
        <w:tab/>
        <w:t>: Whatever news you bring, cast off your gloom, and if your tale be glad, then do not punish me by wearing such a mask of tragedy.</w:t>
      </w:r>
    </w:p>
    <w:p w14:paraId="68D65234" w14:textId="77777777" w:rsidR="006C49D1" w:rsidRPr="006C49D1" w:rsidRDefault="006C49D1" w:rsidP="007F7BC5">
      <w:pPr>
        <w:pStyle w:val="BodyText"/>
        <w:spacing w:line="240" w:lineRule="auto"/>
        <w:ind w:left="567" w:hanging="567"/>
        <w:rPr>
          <w:sz w:val="24"/>
          <w:szCs w:val="24"/>
        </w:rPr>
      </w:pPr>
      <w:r w:rsidRPr="006C49D1">
        <w:rPr>
          <w:sz w:val="24"/>
          <w:szCs w:val="24"/>
        </w:rPr>
        <w:t xml:space="preserve">Old </w:t>
      </w:r>
      <w:proofErr w:type="gramStart"/>
      <w:r w:rsidRPr="006C49D1">
        <w:rPr>
          <w:sz w:val="24"/>
          <w:szCs w:val="24"/>
        </w:rPr>
        <w:t>lady :</w:t>
      </w:r>
      <w:proofErr w:type="gramEnd"/>
      <w:r w:rsidRPr="006C49D1">
        <w:rPr>
          <w:sz w:val="24"/>
          <w:szCs w:val="24"/>
        </w:rPr>
        <w:t xml:space="preserve"> I'm so weary, </w:t>
      </w:r>
      <w:r w:rsidRPr="006C49D1">
        <w:rPr>
          <w:b/>
          <w:bCs/>
          <w:sz w:val="24"/>
          <w:szCs w:val="24"/>
        </w:rPr>
        <w:t>let me rest awhile.</w:t>
      </w:r>
      <w:r w:rsidRPr="006C49D1">
        <w:rPr>
          <w:sz w:val="24"/>
          <w:szCs w:val="24"/>
        </w:rPr>
        <w:t xml:space="preserve"> Oh, my bones ache after the day I've had.</w:t>
      </w:r>
    </w:p>
    <w:p w14:paraId="011C95B2" w14:textId="77777777" w:rsidR="006C49D1" w:rsidRPr="006C49D1" w:rsidRDefault="006C49D1" w:rsidP="00924B21">
      <w:pPr>
        <w:pStyle w:val="BodyText"/>
        <w:spacing w:line="240" w:lineRule="auto"/>
        <w:ind w:firstLine="284"/>
        <w:rPr>
          <w:sz w:val="24"/>
          <w:szCs w:val="24"/>
        </w:rPr>
      </w:pPr>
      <w:r w:rsidRPr="006C49D1">
        <w:rPr>
          <w:sz w:val="24"/>
          <w:szCs w:val="24"/>
        </w:rPr>
        <w:tab/>
        <w:t xml:space="preserve">Old lady as a speaker rushed into the room. Juliet as the interlocutor saw her and immediately rushed over to the old lady. The interlocutor thought that the old lady would give bad news. Because of his curiosity, the interlocutor continued to force the speaker to convey the information. The speaker's gloomy face was not because of the bad news but that he was exhausted. The above speech was conveyed by the speaker to get a little rest time. The speaker conveyed it in the form of a permit (Searle &amp; </w:t>
      </w:r>
      <w:proofErr w:type="spellStart"/>
      <w:r w:rsidRPr="006C49D1">
        <w:rPr>
          <w:sz w:val="24"/>
          <w:szCs w:val="24"/>
        </w:rPr>
        <w:t>Vanderveken</w:t>
      </w:r>
      <w:proofErr w:type="spellEnd"/>
      <w:r w:rsidRPr="006C49D1">
        <w:rPr>
          <w:sz w:val="24"/>
          <w:szCs w:val="24"/>
        </w:rPr>
        <w:t>, 1985).</w:t>
      </w:r>
    </w:p>
    <w:p w14:paraId="40A78A5B" w14:textId="77777777" w:rsidR="006C49D1" w:rsidRPr="006C49D1" w:rsidRDefault="006C49D1" w:rsidP="007F7BC5">
      <w:pPr>
        <w:pStyle w:val="BodyText"/>
        <w:numPr>
          <w:ilvl w:val="0"/>
          <w:numId w:val="25"/>
        </w:numPr>
        <w:spacing w:line="240" w:lineRule="auto"/>
        <w:rPr>
          <w:b/>
          <w:bCs/>
          <w:sz w:val="24"/>
          <w:szCs w:val="24"/>
        </w:rPr>
      </w:pPr>
      <w:r w:rsidRPr="006C49D1">
        <w:rPr>
          <w:b/>
          <w:bCs/>
          <w:sz w:val="24"/>
          <w:szCs w:val="24"/>
        </w:rPr>
        <w:t>Praying</w:t>
      </w:r>
    </w:p>
    <w:p w14:paraId="7673A3D7" w14:textId="77777777" w:rsidR="006C49D1" w:rsidRPr="006C49D1" w:rsidRDefault="006C49D1" w:rsidP="007F7BC5">
      <w:pPr>
        <w:pStyle w:val="BodyText"/>
        <w:spacing w:line="240" w:lineRule="auto"/>
        <w:ind w:left="567" w:hanging="567"/>
        <w:rPr>
          <w:sz w:val="24"/>
          <w:szCs w:val="24"/>
        </w:rPr>
      </w:pPr>
      <w:r w:rsidRPr="006C49D1">
        <w:rPr>
          <w:b/>
          <w:bCs/>
          <w:sz w:val="24"/>
          <w:szCs w:val="24"/>
        </w:rPr>
        <w:t>Data 13</w:t>
      </w:r>
    </w:p>
    <w:p w14:paraId="4D617228" w14:textId="77777777" w:rsidR="006C49D1" w:rsidRPr="006C49D1" w:rsidRDefault="006C49D1" w:rsidP="007F7BC5">
      <w:pPr>
        <w:pStyle w:val="BodyText"/>
        <w:spacing w:line="240" w:lineRule="auto"/>
        <w:ind w:left="567" w:hanging="567"/>
        <w:rPr>
          <w:sz w:val="24"/>
          <w:szCs w:val="24"/>
        </w:rPr>
      </w:pPr>
      <w:r w:rsidRPr="006C49D1">
        <w:rPr>
          <w:sz w:val="24"/>
          <w:szCs w:val="24"/>
        </w:rPr>
        <w:t xml:space="preserve">Friar </w:t>
      </w:r>
      <w:proofErr w:type="spellStart"/>
      <w:proofErr w:type="gramStart"/>
      <w:r w:rsidRPr="006C49D1">
        <w:rPr>
          <w:sz w:val="24"/>
          <w:szCs w:val="24"/>
        </w:rPr>
        <w:t>laurance</w:t>
      </w:r>
      <w:proofErr w:type="spellEnd"/>
      <w:r w:rsidRPr="006C49D1">
        <w:rPr>
          <w:sz w:val="24"/>
          <w:szCs w:val="24"/>
        </w:rPr>
        <w:t xml:space="preserve"> :</w:t>
      </w:r>
      <w:proofErr w:type="gramEnd"/>
      <w:r w:rsidRPr="006C49D1">
        <w:rPr>
          <w:sz w:val="24"/>
          <w:szCs w:val="24"/>
        </w:rPr>
        <w:t xml:space="preserve"> Or if they don’t, and here I’ll guess it right, our Romeo hath not          been in bed tonight. </w:t>
      </w:r>
    </w:p>
    <w:p w14:paraId="2E653688" w14:textId="77777777" w:rsidR="006C49D1" w:rsidRPr="006C49D1" w:rsidRDefault="006C49D1" w:rsidP="007F7BC5">
      <w:pPr>
        <w:pStyle w:val="BodyText"/>
        <w:spacing w:line="240" w:lineRule="auto"/>
        <w:ind w:left="567" w:hanging="567"/>
        <w:rPr>
          <w:sz w:val="24"/>
          <w:szCs w:val="24"/>
        </w:rPr>
      </w:pPr>
      <w:r w:rsidRPr="006C49D1">
        <w:rPr>
          <w:sz w:val="24"/>
          <w:szCs w:val="24"/>
        </w:rPr>
        <w:t>Romeo</w:t>
      </w:r>
      <w:r w:rsidRPr="006C49D1">
        <w:rPr>
          <w:sz w:val="24"/>
          <w:szCs w:val="24"/>
        </w:rPr>
        <w:tab/>
        <w:t xml:space="preserve"> </w:t>
      </w:r>
      <w:r w:rsidRPr="006C49D1">
        <w:rPr>
          <w:sz w:val="24"/>
          <w:szCs w:val="24"/>
        </w:rPr>
        <w:tab/>
        <w:t>: That last is true, but a sweet rest was mine.</w:t>
      </w:r>
    </w:p>
    <w:p w14:paraId="7BE9DC9D" w14:textId="77777777" w:rsidR="006C49D1" w:rsidRPr="006C49D1" w:rsidRDefault="006C49D1" w:rsidP="007F7BC5">
      <w:pPr>
        <w:pStyle w:val="BodyText"/>
        <w:spacing w:line="240" w:lineRule="auto"/>
        <w:ind w:left="567" w:hanging="567"/>
        <w:rPr>
          <w:sz w:val="24"/>
          <w:szCs w:val="24"/>
        </w:rPr>
      </w:pPr>
      <w:r w:rsidRPr="006C49D1">
        <w:rPr>
          <w:sz w:val="24"/>
          <w:szCs w:val="24"/>
        </w:rPr>
        <w:t xml:space="preserve">Friar </w:t>
      </w:r>
      <w:proofErr w:type="spellStart"/>
      <w:proofErr w:type="gramStart"/>
      <w:r w:rsidRPr="006C49D1">
        <w:rPr>
          <w:sz w:val="24"/>
          <w:szCs w:val="24"/>
        </w:rPr>
        <w:t>laurance</w:t>
      </w:r>
      <w:proofErr w:type="spellEnd"/>
      <w:r w:rsidRPr="006C49D1">
        <w:rPr>
          <w:b/>
          <w:bCs/>
          <w:sz w:val="24"/>
          <w:szCs w:val="24"/>
        </w:rPr>
        <w:t xml:space="preserve"> </w:t>
      </w:r>
      <w:r w:rsidRPr="006C49D1">
        <w:rPr>
          <w:sz w:val="24"/>
          <w:szCs w:val="24"/>
        </w:rPr>
        <w:t>:</w:t>
      </w:r>
      <w:proofErr w:type="gramEnd"/>
      <w:r w:rsidRPr="006C49D1">
        <w:rPr>
          <w:b/>
          <w:bCs/>
          <w:sz w:val="24"/>
          <w:szCs w:val="24"/>
        </w:rPr>
        <w:t xml:space="preserve"> God pardon sin.</w:t>
      </w:r>
    </w:p>
    <w:p w14:paraId="55C171BD" w14:textId="77777777" w:rsidR="006C49D1" w:rsidRPr="006C49D1" w:rsidRDefault="006C49D1" w:rsidP="007F7BC5">
      <w:pPr>
        <w:pStyle w:val="BodyText"/>
        <w:spacing w:line="240" w:lineRule="auto"/>
        <w:ind w:left="567" w:hanging="567"/>
        <w:rPr>
          <w:sz w:val="24"/>
          <w:szCs w:val="24"/>
        </w:rPr>
      </w:pPr>
      <w:r w:rsidRPr="006C49D1">
        <w:rPr>
          <w:sz w:val="24"/>
          <w:szCs w:val="24"/>
        </w:rPr>
        <w:t xml:space="preserve">The sentence "God pardon sin" uttered by Friar </w:t>
      </w:r>
      <w:proofErr w:type="spellStart"/>
      <w:r w:rsidRPr="006C49D1">
        <w:rPr>
          <w:sz w:val="24"/>
          <w:szCs w:val="24"/>
        </w:rPr>
        <w:t>Laurance</w:t>
      </w:r>
      <w:proofErr w:type="spellEnd"/>
      <w:r w:rsidRPr="006C49D1">
        <w:rPr>
          <w:sz w:val="24"/>
          <w:szCs w:val="24"/>
        </w:rPr>
        <w:t xml:space="preserve"> in their conversation in the morning in the form of a prayer means forgiveness of sins against Romeo who had </w:t>
      </w:r>
      <w:r w:rsidRPr="006C49D1">
        <w:rPr>
          <w:sz w:val="24"/>
          <w:szCs w:val="24"/>
        </w:rPr>
        <w:br/>
      </w:r>
    </w:p>
    <w:p w14:paraId="79353F7E" w14:textId="77777777" w:rsidR="006C49D1" w:rsidRPr="006C49D1" w:rsidRDefault="006C49D1" w:rsidP="007F7BC5">
      <w:pPr>
        <w:pStyle w:val="BodyText"/>
        <w:spacing w:line="240" w:lineRule="auto"/>
        <w:ind w:left="567" w:hanging="567"/>
        <w:rPr>
          <w:sz w:val="24"/>
          <w:szCs w:val="24"/>
        </w:rPr>
      </w:pPr>
      <w:r w:rsidRPr="006C49D1">
        <w:rPr>
          <w:sz w:val="24"/>
          <w:szCs w:val="24"/>
        </w:rPr>
        <w:t xml:space="preserve">done wrong thing which caused Romeo to be seen early in the morning. Praying is a form of communication with God. The speaker makes a wish he wants to God (Searle &amp; </w:t>
      </w:r>
      <w:proofErr w:type="spellStart"/>
      <w:r w:rsidRPr="006C49D1">
        <w:rPr>
          <w:sz w:val="24"/>
          <w:szCs w:val="24"/>
        </w:rPr>
        <w:t>Vanderveken</w:t>
      </w:r>
      <w:proofErr w:type="spellEnd"/>
      <w:r w:rsidRPr="006C49D1">
        <w:rPr>
          <w:sz w:val="24"/>
          <w:szCs w:val="24"/>
        </w:rPr>
        <w:t>, 1985).</w:t>
      </w:r>
    </w:p>
    <w:p w14:paraId="0AD1AAD4" w14:textId="77777777" w:rsidR="006C49D1" w:rsidRPr="006C49D1" w:rsidRDefault="006C49D1" w:rsidP="007F7BC5">
      <w:pPr>
        <w:pStyle w:val="BodyText"/>
        <w:spacing w:line="240" w:lineRule="auto"/>
        <w:ind w:left="567" w:hanging="567"/>
        <w:rPr>
          <w:sz w:val="24"/>
          <w:szCs w:val="24"/>
        </w:rPr>
      </w:pPr>
      <w:r w:rsidRPr="006C49D1">
        <w:rPr>
          <w:b/>
          <w:bCs/>
          <w:sz w:val="24"/>
          <w:szCs w:val="24"/>
        </w:rPr>
        <w:t>Data 14</w:t>
      </w:r>
    </w:p>
    <w:p w14:paraId="289349C7" w14:textId="77777777" w:rsidR="006C49D1" w:rsidRPr="006C49D1" w:rsidRDefault="006C49D1" w:rsidP="007F7BC5">
      <w:pPr>
        <w:pStyle w:val="BodyText"/>
        <w:spacing w:line="240" w:lineRule="auto"/>
        <w:ind w:left="567" w:hanging="567"/>
        <w:rPr>
          <w:sz w:val="24"/>
          <w:szCs w:val="24"/>
        </w:rPr>
      </w:pPr>
      <w:r w:rsidRPr="006C49D1">
        <w:rPr>
          <w:sz w:val="24"/>
          <w:szCs w:val="24"/>
        </w:rPr>
        <w:t xml:space="preserve">Friar </w:t>
      </w:r>
      <w:proofErr w:type="gramStart"/>
      <w:r w:rsidRPr="006C49D1">
        <w:rPr>
          <w:sz w:val="24"/>
          <w:szCs w:val="24"/>
        </w:rPr>
        <w:t>Laurence</w:t>
      </w:r>
      <w:r w:rsidRPr="006C49D1">
        <w:rPr>
          <w:b/>
          <w:bCs/>
          <w:sz w:val="24"/>
          <w:szCs w:val="24"/>
        </w:rPr>
        <w:t xml:space="preserve"> :</w:t>
      </w:r>
      <w:proofErr w:type="gramEnd"/>
      <w:r w:rsidRPr="006C49D1">
        <w:rPr>
          <w:b/>
          <w:bCs/>
          <w:sz w:val="24"/>
          <w:szCs w:val="24"/>
        </w:rPr>
        <w:t xml:space="preserve"> I pray the heavens smile upon this act, and do not punish us with later sorrow.</w:t>
      </w:r>
    </w:p>
    <w:p w14:paraId="35822B10" w14:textId="77777777" w:rsidR="006C49D1" w:rsidRPr="006C49D1" w:rsidRDefault="006C49D1" w:rsidP="007F7BC5">
      <w:pPr>
        <w:pStyle w:val="BodyText"/>
        <w:spacing w:line="240" w:lineRule="auto"/>
        <w:ind w:left="567" w:firstLine="284"/>
        <w:rPr>
          <w:sz w:val="24"/>
          <w:szCs w:val="24"/>
        </w:rPr>
      </w:pPr>
      <w:r w:rsidRPr="006C49D1">
        <w:rPr>
          <w:sz w:val="24"/>
          <w:szCs w:val="24"/>
        </w:rPr>
        <w:t xml:space="preserve">Romeo </w:t>
      </w:r>
      <w:r w:rsidRPr="006C49D1">
        <w:rPr>
          <w:b/>
          <w:bCs/>
          <w:sz w:val="24"/>
          <w:szCs w:val="24"/>
        </w:rPr>
        <w:tab/>
        <w:t>: Amen.</w:t>
      </w:r>
    </w:p>
    <w:p w14:paraId="5DBAE17F" w14:textId="77777777" w:rsidR="006C49D1" w:rsidRPr="006C49D1" w:rsidRDefault="006C49D1" w:rsidP="00924B21">
      <w:pPr>
        <w:pStyle w:val="BodyText"/>
        <w:spacing w:line="240" w:lineRule="auto"/>
        <w:ind w:firstLine="284"/>
        <w:rPr>
          <w:sz w:val="24"/>
          <w:szCs w:val="24"/>
        </w:rPr>
      </w:pPr>
      <w:r w:rsidRPr="006C49D1">
        <w:rPr>
          <w:sz w:val="24"/>
          <w:szCs w:val="24"/>
        </w:rPr>
        <w:tab/>
        <w:t xml:space="preserve">The above conversation took place in a church. The planned wedding took place soon. Speakers one and two were waiting for Juliet to come over. The utterance above was an expression of guilt from the first speaker against the plan they made. The first speaker prayed and was approved by the second speaker. The word that is conveyed in the form of a request to God is praying (Searle &amp; </w:t>
      </w:r>
      <w:proofErr w:type="spellStart"/>
      <w:r w:rsidRPr="006C49D1">
        <w:rPr>
          <w:sz w:val="24"/>
          <w:szCs w:val="24"/>
        </w:rPr>
        <w:t>Vanderveken</w:t>
      </w:r>
      <w:proofErr w:type="spellEnd"/>
      <w:r w:rsidRPr="006C49D1">
        <w:rPr>
          <w:sz w:val="24"/>
          <w:szCs w:val="24"/>
        </w:rPr>
        <w:t>, 1985).</w:t>
      </w:r>
    </w:p>
    <w:p w14:paraId="6569B96C" w14:textId="77777777" w:rsidR="006C49D1" w:rsidRPr="006C49D1" w:rsidRDefault="006C49D1" w:rsidP="007F7BC5">
      <w:pPr>
        <w:pStyle w:val="BodyText"/>
        <w:spacing w:line="240" w:lineRule="auto"/>
        <w:ind w:left="567" w:hanging="567"/>
        <w:rPr>
          <w:sz w:val="24"/>
          <w:szCs w:val="24"/>
        </w:rPr>
      </w:pPr>
      <w:r w:rsidRPr="006C49D1">
        <w:rPr>
          <w:b/>
          <w:bCs/>
          <w:sz w:val="24"/>
          <w:szCs w:val="24"/>
        </w:rPr>
        <w:t xml:space="preserve">Table 1. </w:t>
      </w:r>
      <w:r w:rsidRPr="006C49D1">
        <w:rPr>
          <w:sz w:val="24"/>
          <w:szCs w:val="24"/>
        </w:rPr>
        <w:t>Types of speech act</w:t>
      </w:r>
    </w:p>
    <w:tbl>
      <w:tblPr>
        <w:tblW w:w="0" w:type="auto"/>
        <w:tblCellMar>
          <w:top w:w="15" w:type="dxa"/>
          <w:left w:w="15" w:type="dxa"/>
          <w:bottom w:w="15" w:type="dxa"/>
          <w:right w:w="15" w:type="dxa"/>
        </w:tblCellMar>
        <w:tblLook w:val="04A0" w:firstRow="1" w:lastRow="0" w:firstColumn="1" w:lastColumn="0" w:noHBand="0" w:noVBand="1"/>
      </w:tblPr>
      <w:tblGrid>
        <w:gridCol w:w="574"/>
        <w:gridCol w:w="2085"/>
        <w:gridCol w:w="1301"/>
      </w:tblGrid>
      <w:tr w:rsidR="006C49D1" w:rsidRPr="006C49D1" w14:paraId="5A8EA821" w14:textId="77777777" w:rsidTr="006C49D1">
        <w:trPr>
          <w:trHeight w:val="485"/>
        </w:trPr>
        <w:tc>
          <w:tcPr>
            <w:tcW w:w="0" w:type="auto"/>
            <w:tcBorders>
              <w:bottom w:val="single" w:sz="4" w:space="0" w:color="7F7F7F"/>
            </w:tcBorders>
            <w:shd w:val="clear" w:color="auto" w:fill="F7CBAC"/>
            <w:tcMar>
              <w:top w:w="0" w:type="dxa"/>
              <w:left w:w="108" w:type="dxa"/>
              <w:bottom w:w="0" w:type="dxa"/>
              <w:right w:w="108" w:type="dxa"/>
            </w:tcMar>
            <w:hideMark/>
          </w:tcPr>
          <w:p w14:paraId="23FB60D8" w14:textId="77777777" w:rsidR="006C49D1" w:rsidRPr="006C49D1" w:rsidRDefault="006C49D1" w:rsidP="007F7BC5">
            <w:pPr>
              <w:pStyle w:val="BodyText"/>
              <w:spacing w:line="240" w:lineRule="auto"/>
              <w:ind w:left="567" w:hanging="567"/>
              <w:rPr>
                <w:sz w:val="24"/>
                <w:szCs w:val="24"/>
              </w:rPr>
            </w:pPr>
            <w:r w:rsidRPr="006C49D1">
              <w:rPr>
                <w:b/>
                <w:bCs/>
                <w:sz w:val="24"/>
                <w:szCs w:val="24"/>
              </w:rPr>
              <w:t>NO</w:t>
            </w:r>
          </w:p>
        </w:tc>
        <w:tc>
          <w:tcPr>
            <w:tcW w:w="0" w:type="auto"/>
            <w:tcBorders>
              <w:bottom w:val="single" w:sz="4" w:space="0" w:color="7F7F7F"/>
            </w:tcBorders>
            <w:shd w:val="clear" w:color="auto" w:fill="F7CBAC"/>
            <w:tcMar>
              <w:top w:w="0" w:type="dxa"/>
              <w:left w:w="108" w:type="dxa"/>
              <w:bottom w:w="0" w:type="dxa"/>
              <w:right w:w="108" w:type="dxa"/>
            </w:tcMar>
            <w:hideMark/>
          </w:tcPr>
          <w:p w14:paraId="7DBEF490" w14:textId="77777777" w:rsidR="006C49D1" w:rsidRPr="006C49D1" w:rsidRDefault="006C49D1" w:rsidP="007F7BC5">
            <w:pPr>
              <w:pStyle w:val="BodyText"/>
              <w:spacing w:line="240" w:lineRule="auto"/>
              <w:ind w:left="567" w:hanging="567"/>
              <w:rPr>
                <w:sz w:val="24"/>
                <w:szCs w:val="24"/>
              </w:rPr>
            </w:pPr>
            <w:r w:rsidRPr="006C49D1">
              <w:rPr>
                <w:b/>
                <w:bCs/>
                <w:sz w:val="24"/>
                <w:szCs w:val="24"/>
              </w:rPr>
              <w:t>Type of speech act</w:t>
            </w:r>
          </w:p>
        </w:tc>
        <w:tc>
          <w:tcPr>
            <w:tcW w:w="0" w:type="auto"/>
            <w:tcBorders>
              <w:bottom w:val="single" w:sz="4" w:space="0" w:color="7F7F7F"/>
            </w:tcBorders>
            <w:shd w:val="clear" w:color="auto" w:fill="F7CBAC"/>
            <w:tcMar>
              <w:top w:w="0" w:type="dxa"/>
              <w:left w:w="108" w:type="dxa"/>
              <w:bottom w:w="0" w:type="dxa"/>
              <w:right w:w="108" w:type="dxa"/>
            </w:tcMar>
            <w:hideMark/>
          </w:tcPr>
          <w:p w14:paraId="21B93E10" w14:textId="77777777" w:rsidR="006C49D1" w:rsidRPr="006C49D1" w:rsidRDefault="006C49D1" w:rsidP="007F7BC5">
            <w:pPr>
              <w:pStyle w:val="BodyText"/>
              <w:spacing w:line="240" w:lineRule="auto"/>
              <w:ind w:left="567" w:hanging="567"/>
              <w:rPr>
                <w:sz w:val="24"/>
                <w:szCs w:val="24"/>
              </w:rPr>
            </w:pPr>
            <w:r w:rsidRPr="006C49D1">
              <w:rPr>
                <w:b/>
                <w:bCs/>
                <w:sz w:val="24"/>
                <w:szCs w:val="24"/>
              </w:rPr>
              <w:t>Frequency</w:t>
            </w:r>
          </w:p>
        </w:tc>
      </w:tr>
      <w:tr w:rsidR="006C49D1" w:rsidRPr="006C49D1" w14:paraId="7D3E65A6" w14:textId="77777777" w:rsidTr="006C49D1">
        <w:trPr>
          <w:trHeight w:val="485"/>
        </w:trPr>
        <w:tc>
          <w:tcPr>
            <w:tcW w:w="0" w:type="auto"/>
            <w:tcBorders>
              <w:top w:val="single" w:sz="4" w:space="0" w:color="7F7F7F"/>
              <w:right w:val="single" w:sz="4" w:space="0" w:color="7F7F7F"/>
            </w:tcBorders>
            <w:shd w:val="clear" w:color="auto" w:fill="F2F2F2"/>
            <w:tcMar>
              <w:top w:w="0" w:type="dxa"/>
              <w:left w:w="108" w:type="dxa"/>
              <w:bottom w:w="0" w:type="dxa"/>
              <w:right w:w="108" w:type="dxa"/>
            </w:tcMar>
            <w:hideMark/>
          </w:tcPr>
          <w:p w14:paraId="2DD4DC4C" w14:textId="77777777" w:rsidR="006C49D1" w:rsidRPr="006C49D1" w:rsidRDefault="006C49D1" w:rsidP="007F7BC5">
            <w:pPr>
              <w:pStyle w:val="BodyText"/>
              <w:spacing w:line="240" w:lineRule="auto"/>
              <w:ind w:left="567" w:hanging="567"/>
              <w:rPr>
                <w:sz w:val="24"/>
                <w:szCs w:val="24"/>
              </w:rPr>
            </w:pPr>
            <w:r w:rsidRPr="006C49D1">
              <w:rPr>
                <w:b/>
                <w:bCs/>
                <w:sz w:val="24"/>
                <w:szCs w:val="24"/>
              </w:rPr>
              <w:t>1</w:t>
            </w:r>
          </w:p>
        </w:tc>
        <w:tc>
          <w:tcPr>
            <w:tcW w:w="0" w:type="auto"/>
            <w:tcBorders>
              <w:top w:val="single" w:sz="4" w:space="0" w:color="7F7F7F"/>
              <w:left w:val="single" w:sz="4" w:space="0" w:color="7F7F7F"/>
            </w:tcBorders>
            <w:shd w:val="clear" w:color="auto" w:fill="F2F2F2"/>
            <w:tcMar>
              <w:top w:w="0" w:type="dxa"/>
              <w:left w:w="108" w:type="dxa"/>
              <w:bottom w:w="0" w:type="dxa"/>
              <w:right w:w="108" w:type="dxa"/>
            </w:tcMar>
            <w:hideMark/>
          </w:tcPr>
          <w:p w14:paraId="5A140F13" w14:textId="77777777" w:rsidR="006C49D1" w:rsidRPr="006C49D1" w:rsidRDefault="006C49D1" w:rsidP="007F7BC5">
            <w:pPr>
              <w:pStyle w:val="BodyText"/>
              <w:spacing w:line="240" w:lineRule="auto"/>
              <w:ind w:left="567" w:hanging="567"/>
              <w:rPr>
                <w:sz w:val="24"/>
                <w:szCs w:val="24"/>
              </w:rPr>
            </w:pPr>
            <w:r w:rsidRPr="006C49D1">
              <w:rPr>
                <w:sz w:val="24"/>
                <w:szCs w:val="24"/>
              </w:rPr>
              <w:t>Asking</w:t>
            </w:r>
          </w:p>
        </w:tc>
        <w:tc>
          <w:tcPr>
            <w:tcW w:w="0" w:type="auto"/>
            <w:tcBorders>
              <w:top w:val="single" w:sz="4" w:space="0" w:color="7F7F7F"/>
            </w:tcBorders>
            <w:shd w:val="clear" w:color="auto" w:fill="F2F2F2"/>
            <w:tcMar>
              <w:top w:w="0" w:type="dxa"/>
              <w:left w:w="108" w:type="dxa"/>
              <w:bottom w:w="0" w:type="dxa"/>
              <w:right w:w="108" w:type="dxa"/>
            </w:tcMar>
            <w:hideMark/>
          </w:tcPr>
          <w:p w14:paraId="4E931FF9" w14:textId="77777777" w:rsidR="006C49D1" w:rsidRPr="006C49D1" w:rsidRDefault="006C49D1" w:rsidP="007F7BC5">
            <w:pPr>
              <w:pStyle w:val="BodyText"/>
              <w:spacing w:line="240" w:lineRule="auto"/>
              <w:ind w:left="567" w:hanging="567"/>
              <w:rPr>
                <w:sz w:val="24"/>
                <w:szCs w:val="24"/>
              </w:rPr>
            </w:pPr>
            <w:r w:rsidRPr="006C49D1">
              <w:rPr>
                <w:sz w:val="24"/>
                <w:szCs w:val="24"/>
              </w:rPr>
              <w:t>3</w:t>
            </w:r>
          </w:p>
        </w:tc>
      </w:tr>
      <w:tr w:rsidR="006C49D1" w:rsidRPr="006C49D1" w14:paraId="49AF4E1B" w14:textId="77777777" w:rsidTr="006C49D1">
        <w:trPr>
          <w:trHeight w:val="485"/>
        </w:trPr>
        <w:tc>
          <w:tcPr>
            <w:tcW w:w="0" w:type="auto"/>
            <w:tcBorders>
              <w:right w:val="single" w:sz="4" w:space="0" w:color="7F7F7F"/>
            </w:tcBorders>
            <w:tcMar>
              <w:top w:w="0" w:type="dxa"/>
              <w:left w:w="108" w:type="dxa"/>
              <w:bottom w:w="0" w:type="dxa"/>
              <w:right w:w="108" w:type="dxa"/>
            </w:tcMar>
            <w:hideMark/>
          </w:tcPr>
          <w:p w14:paraId="5DCE9B79" w14:textId="77777777" w:rsidR="006C49D1" w:rsidRPr="006C49D1" w:rsidRDefault="006C49D1" w:rsidP="007F7BC5">
            <w:pPr>
              <w:pStyle w:val="BodyText"/>
              <w:spacing w:line="240" w:lineRule="auto"/>
              <w:ind w:left="567" w:hanging="567"/>
              <w:rPr>
                <w:sz w:val="24"/>
                <w:szCs w:val="24"/>
              </w:rPr>
            </w:pPr>
            <w:r w:rsidRPr="006C49D1">
              <w:rPr>
                <w:b/>
                <w:bCs/>
                <w:sz w:val="24"/>
                <w:szCs w:val="24"/>
              </w:rPr>
              <w:t>2</w:t>
            </w:r>
          </w:p>
        </w:tc>
        <w:tc>
          <w:tcPr>
            <w:tcW w:w="0" w:type="auto"/>
            <w:tcBorders>
              <w:left w:val="single" w:sz="4" w:space="0" w:color="7F7F7F"/>
            </w:tcBorders>
            <w:tcMar>
              <w:top w:w="0" w:type="dxa"/>
              <w:left w:w="108" w:type="dxa"/>
              <w:bottom w:w="0" w:type="dxa"/>
              <w:right w:w="108" w:type="dxa"/>
            </w:tcMar>
            <w:hideMark/>
          </w:tcPr>
          <w:p w14:paraId="5A2F48B2" w14:textId="77777777" w:rsidR="006C49D1" w:rsidRPr="006C49D1" w:rsidRDefault="006C49D1" w:rsidP="007F7BC5">
            <w:pPr>
              <w:pStyle w:val="BodyText"/>
              <w:spacing w:line="240" w:lineRule="auto"/>
              <w:ind w:left="567" w:hanging="567"/>
              <w:rPr>
                <w:sz w:val="24"/>
                <w:szCs w:val="24"/>
              </w:rPr>
            </w:pPr>
            <w:r w:rsidRPr="006C49D1">
              <w:rPr>
                <w:sz w:val="24"/>
                <w:szCs w:val="24"/>
              </w:rPr>
              <w:t>Forbidding</w:t>
            </w:r>
          </w:p>
        </w:tc>
        <w:tc>
          <w:tcPr>
            <w:tcW w:w="0" w:type="auto"/>
            <w:tcMar>
              <w:top w:w="0" w:type="dxa"/>
              <w:left w:w="108" w:type="dxa"/>
              <w:bottom w:w="0" w:type="dxa"/>
              <w:right w:w="108" w:type="dxa"/>
            </w:tcMar>
            <w:hideMark/>
          </w:tcPr>
          <w:p w14:paraId="6304C967" w14:textId="77777777" w:rsidR="006C49D1" w:rsidRPr="006C49D1" w:rsidRDefault="006C49D1" w:rsidP="007F7BC5">
            <w:pPr>
              <w:pStyle w:val="BodyText"/>
              <w:spacing w:line="240" w:lineRule="auto"/>
              <w:ind w:left="567" w:hanging="567"/>
              <w:rPr>
                <w:sz w:val="24"/>
                <w:szCs w:val="24"/>
              </w:rPr>
            </w:pPr>
            <w:r w:rsidRPr="006C49D1">
              <w:rPr>
                <w:sz w:val="24"/>
                <w:szCs w:val="24"/>
              </w:rPr>
              <w:t>3</w:t>
            </w:r>
          </w:p>
        </w:tc>
      </w:tr>
      <w:tr w:rsidR="006C49D1" w:rsidRPr="006C49D1" w14:paraId="5CEE11FE" w14:textId="77777777" w:rsidTr="006C49D1">
        <w:trPr>
          <w:trHeight w:val="485"/>
        </w:trPr>
        <w:tc>
          <w:tcPr>
            <w:tcW w:w="0" w:type="auto"/>
            <w:tcBorders>
              <w:right w:val="single" w:sz="4" w:space="0" w:color="7F7F7F"/>
            </w:tcBorders>
            <w:shd w:val="clear" w:color="auto" w:fill="F2F2F2"/>
            <w:tcMar>
              <w:top w:w="0" w:type="dxa"/>
              <w:left w:w="108" w:type="dxa"/>
              <w:bottom w:w="0" w:type="dxa"/>
              <w:right w:w="108" w:type="dxa"/>
            </w:tcMar>
            <w:hideMark/>
          </w:tcPr>
          <w:p w14:paraId="65544BE8" w14:textId="77777777" w:rsidR="006C49D1" w:rsidRPr="006C49D1" w:rsidRDefault="006C49D1" w:rsidP="007F7BC5">
            <w:pPr>
              <w:pStyle w:val="BodyText"/>
              <w:spacing w:line="240" w:lineRule="auto"/>
              <w:ind w:left="567" w:hanging="567"/>
              <w:rPr>
                <w:sz w:val="24"/>
                <w:szCs w:val="24"/>
              </w:rPr>
            </w:pPr>
            <w:r w:rsidRPr="006C49D1">
              <w:rPr>
                <w:b/>
                <w:bCs/>
                <w:sz w:val="24"/>
                <w:szCs w:val="24"/>
              </w:rPr>
              <w:t>3</w:t>
            </w:r>
          </w:p>
        </w:tc>
        <w:tc>
          <w:tcPr>
            <w:tcW w:w="0" w:type="auto"/>
            <w:tcBorders>
              <w:left w:val="single" w:sz="4" w:space="0" w:color="7F7F7F"/>
            </w:tcBorders>
            <w:shd w:val="clear" w:color="auto" w:fill="F2F2F2"/>
            <w:tcMar>
              <w:top w:w="0" w:type="dxa"/>
              <w:left w:w="108" w:type="dxa"/>
              <w:bottom w:w="0" w:type="dxa"/>
              <w:right w:w="108" w:type="dxa"/>
            </w:tcMar>
            <w:hideMark/>
          </w:tcPr>
          <w:p w14:paraId="6DF0E4E9" w14:textId="77777777" w:rsidR="006C49D1" w:rsidRPr="006C49D1" w:rsidRDefault="006C49D1" w:rsidP="007F7BC5">
            <w:pPr>
              <w:pStyle w:val="BodyText"/>
              <w:spacing w:line="240" w:lineRule="auto"/>
              <w:ind w:left="567" w:hanging="567"/>
              <w:rPr>
                <w:sz w:val="24"/>
                <w:szCs w:val="24"/>
              </w:rPr>
            </w:pPr>
            <w:r w:rsidRPr="006C49D1">
              <w:rPr>
                <w:sz w:val="24"/>
                <w:szCs w:val="24"/>
              </w:rPr>
              <w:t>Ordering</w:t>
            </w:r>
          </w:p>
        </w:tc>
        <w:tc>
          <w:tcPr>
            <w:tcW w:w="0" w:type="auto"/>
            <w:shd w:val="clear" w:color="auto" w:fill="F2F2F2"/>
            <w:tcMar>
              <w:top w:w="0" w:type="dxa"/>
              <w:left w:w="108" w:type="dxa"/>
              <w:bottom w:w="0" w:type="dxa"/>
              <w:right w:w="108" w:type="dxa"/>
            </w:tcMar>
            <w:hideMark/>
          </w:tcPr>
          <w:p w14:paraId="4D8AB27C" w14:textId="77777777" w:rsidR="006C49D1" w:rsidRPr="006C49D1" w:rsidRDefault="006C49D1" w:rsidP="007F7BC5">
            <w:pPr>
              <w:pStyle w:val="BodyText"/>
              <w:spacing w:line="240" w:lineRule="auto"/>
              <w:ind w:left="567" w:hanging="567"/>
              <w:rPr>
                <w:sz w:val="24"/>
                <w:szCs w:val="24"/>
              </w:rPr>
            </w:pPr>
            <w:r w:rsidRPr="006C49D1">
              <w:rPr>
                <w:sz w:val="24"/>
                <w:szCs w:val="24"/>
              </w:rPr>
              <w:t>3</w:t>
            </w:r>
          </w:p>
        </w:tc>
      </w:tr>
      <w:tr w:rsidR="006C49D1" w:rsidRPr="006C49D1" w14:paraId="3ECC8F13" w14:textId="77777777" w:rsidTr="006C49D1">
        <w:trPr>
          <w:trHeight w:val="485"/>
        </w:trPr>
        <w:tc>
          <w:tcPr>
            <w:tcW w:w="0" w:type="auto"/>
            <w:tcBorders>
              <w:right w:val="single" w:sz="4" w:space="0" w:color="7F7F7F"/>
            </w:tcBorders>
            <w:tcMar>
              <w:top w:w="0" w:type="dxa"/>
              <w:left w:w="108" w:type="dxa"/>
              <w:bottom w:w="0" w:type="dxa"/>
              <w:right w:w="108" w:type="dxa"/>
            </w:tcMar>
            <w:hideMark/>
          </w:tcPr>
          <w:p w14:paraId="34351A09" w14:textId="77777777" w:rsidR="006C49D1" w:rsidRPr="006C49D1" w:rsidRDefault="006C49D1" w:rsidP="007F7BC5">
            <w:pPr>
              <w:pStyle w:val="BodyText"/>
              <w:spacing w:line="240" w:lineRule="auto"/>
              <w:ind w:left="567" w:hanging="567"/>
              <w:rPr>
                <w:sz w:val="24"/>
                <w:szCs w:val="24"/>
              </w:rPr>
            </w:pPr>
            <w:r w:rsidRPr="006C49D1">
              <w:rPr>
                <w:b/>
                <w:bCs/>
                <w:sz w:val="24"/>
                <w:szCs w:val="24"/>
              </w:rPr>
              <w:t>4</w:t>
            </w:r>
          </w:p>
        </w:tc>
        <w:tc>
          <w:tcPr>
            <w:tcW w:w="0" w:type="auto"/>
            <w:tcBorders>
              <w:left w:val="single" w:sz="4" w:space="0" w:color="7F7F7F"/>
            </w:tcBorders>
            <w:tcMar>
              <w:top w:w="0" w:type="dxa"/>
              <w:left w:w="108" w:type="dxa"/>
              <w:bottom w:w="0" w:type="dxa"/>
              <w:right w:w="108" w:type="dxa"/>
            </w:tcMar>
            <w:hideMark/>
          </w:tcPr>
          <w:p w14:paraId="7434A029" w14:textId="77777777" w:rsidR="006C49D1" w:rsidRPr="006C49D1" w:rsidRDefault="006C49D1" w:rsidP="007F7BC5">
            <w:pPr>
              <w:pStyle w:val="BodyText"/>
              <w:spacing w:line="240" w:lineRule="auto"/>
              <w:ind w:left="567" w:hanging="567"/>
              <w:rPr>
                <w:sz w:val="24"/>
                <w:szCs w:val="24"/>
              </w:rPr>
            </w:pPr>
            <w:r w:rsidRPr="006C49D1">
              <w:rPr>
                <w:sz w:val="24"/>
                <w:szCs w:val="24"/>
              </w:rPr>
              <w:t>Permitting</w:t>
            </w:r>
          </w:p>
        </w:tc>
        <w:tc>
          <w:tcPr>
            <w:tcW w:w="0" w:type="auto"/>
            <w:tcMar>
              <w:top w:w="0" w:type="dxa"/>
              <w:left w:w="108" w:type="dxa"/>
              <w:bottom w:w="0" w:type="dxa"/>
              <w:right w:w="108" w:type="dxa"/>
            </w:tcMar>
            <w:hideMark/>
          </w:tcPr>
          <w:p w14:paraId="21F13D62" w14:textId="77777777" w:rsidR="006C49D1" w:rsidRPr="006C49D1" w:rsidRDefault="006C49D1" w:rsidP="007F7BC5">
            <w:pPr>
              <w:pStyle w:val="BodyText"/>
              <w:spacing w:line="240" w:lineRule="auto"/>
              <w:ind w:left="567" w:hanging="567"/>
              <w:rPr>
                <w:sz w:val="24"/>
                <w:szCs w:val="24"/>
              </w:rPr>
            </w:pPr>
            <w:r w:rsidRPr="006C49D1">
              <w:rPr>
                <w:sz w:val="24"/>
                <w:szCs w:val="24"/>
              </w:rPr>
              <w:t>3</w:t>
            </w:r>
          </w:p>
        </w:tc>
      </w:tr>
      <w:tr w:rsidR="006C49D1" w:rsidRPr="006C49D1" w14:paraId="27505DCA" w14:textId="77777777" w:rsidTr="006C49D1">
        <w:trPr>
          <w:trHeight w:val="485"/>
        </w:trPr>
        <w:tc>
          <w:tcPr>
            <w:tcW w:w="0" w:type="auto"/>
            <w:tcBorders>
              <w:right w:val="single" w:sz="4" w:space="0" w:color="7F7F7F"/>
            </w:tcBorders>
            <w:shd w:val="clear" w:color="auto" w:fill="F2F2F2"/>
            <w:tcMar>
              <w:top w:w="0" w:type="dxa"/>
              <w:left w:w="108" w:type="dxa"/>
              <w:bottom w:w="0" w:type="dxa"/>
              <w:right w:w="108" w:type="dxa"/>
            </w:tcMar>
            <w:hideMark/>
          </w:tcPr>
          <w:p w14:paraId="4899A7C4" w14:textId="77777777" w:rsidR="006C49D1" w:rsidRPr="006C49D1" w:rsidRDefault="006C49D1" w:rsidP="007F7BC5">
            <w:pPr>
              <w:pStyle w:val="BodyText"/>
              <w:spacing w:line="240" w:lineRule="auto"/>
              <w:ind w:left="567" w:hanging="567"/>
              <w:rPr>
                <w:sz w:val="24"/>
                <w:szCs w:val="24"/>
              </w:rPr>
            </w:pPr>
            <w:r w:rsidRPr="006C49D1">
              <w:rPr>
                <w:b/>
                <w:bCs/>
                <w:sz w:val="24"/>
                <w:szCs w:val="24"/>
              </w:rPr>
              <w:lastRenderedPageBreak/>
              <w:t>5</w:t>
            </w:r>
          </w:p>
        </w:tc>
        <w:tc>
          <w:tcPr>
            <w:tcW w:w="0" w:type="auto"/>
            <w:tcBorders>
              <w:left w:val="single" w:sz="4" w:space="0" w:color="7F7F7F"/>
            </w:tcBorders>
            <w:shd w:val="clear" w:color="auto" w:fill="F2F2F2"/>
            <w:tcMar>
              <w:top w:w="0" w:type="dxa"/>
              <w:left w:w="108" w:type="dxa"/>
              <w:bottom w:w="0" w:type="dxa"/>
              <w:right w:w="108" w:type="dxa"/>
            </w:tcMar>
            <w:hideMark/>
          </w:tcPr>
          <w:p w14:paraId="49C5D834" w14:textId="77777777" w:rsidR="006C49D1" w:rsidRPr="006C49D1" w:rsidRDefault="006C49D1" w:rsidP="007F7BC5">
            <w:pPr>
              <w:pStyle w:val="BodyText"/>
              <w:spacing w:line="240" w:lineRule="auto"/>
              <w:ind w:left="567" w:hanging="567"/>
              <w:rPr>
                <w:sz w:val="24"/>
                <w:szCs w:val="24"/>
              </w:rPr>
            </w:pPr>
            <w:r w:rsidRPr="006C49D1">
              <w:rPr>
                <w:sz w:val="24"/>
                <w:szCs w:val="24"/>
              </w:rPr>
              <w:t>Praying</w:t>
            </w:r>
          </w:p>
        </w:tc>
        <w:tc>
          <w:tcPr>
            <w:tcW w:w="0" w:type="auto"/>
            <w:shd w:val="clear" w:color="auto" w:fill="F2F2F2"/>
            <w:tcMar>
              <w:top w:w="0" w:type="dxa"/>
              <w:left w:w="108" w:type="dxa"/>
              <w:bottom w:w="0" w:type="dxa"/>
              <w:right w:w="108" w:type="dxa"/>
            </w:tcMar>
            <w:hideMark/>
          </w:tcPr>
          <w:p w14:paraId="4604201A" w14:textId="77777777" w:rsidR="006C49D1" w:rsidRPr="006C49D1" w:rsidRDefault="006C49D1" w:rsidP="007F7BC5">
            <w:pPr>
              <w:pStyle w:val="BodyText"/>
              <w:spacing w:line="240" w:lineRule="auto"/>
              <w:ind w:left="567" w:hanging="567"/>
              <w:rPr>
                <w:sz w:val="24"/>
                <w:szCs w:val="24"/>
              </w:rPr>
            </w:pPr>
            <w:r w:rsidRPr="006C49D1">
              <w:rPr>
                <w:sz w:val="24"/>
                <w:szCs w:val="24"/>
              </w:rPr>
              <w:t>2</w:t>
            </w:r>
          </w:p>
        </w:tc>
      </w:tr>
      <w:tr w:rsidR="006C49D1" w:rsidRPr="006C49D1" w14:paraId="713EFC60" w14:textId="77777777" w:rsidTr="006C49D1">
        <w:trPr>
          <w:trHeight w:val="485"/>
        </w:trPr>
        <w:tc>
          <w:tcPr>
            <w:tcW w:w="0" w:type="auto"/>
            <w:gridSpan w:val="3"/>
            <w:tcBorders>
              <w:right w:val="single" w:sz="4" w:space="0" w:color="7F7F7F"/>
            </w:tcBorders>
            <w:tcMar>
              <w:top w:w="0" w:type="dxa"/>
              <w:left w:w="108" w:type="dxa"/>
              <w:bottom w:w="0" w:type="dxa"/>
              <w:right w:w="108" w:type="dxa"/>
            </w:tcMar>
            <w:hideMark/>
          </w:tcPr>
          <w:p w14:paraId="512AC7C7" w14:textId="77777777" w:rsidR="006C49D1" w:rsidRPr="006C49D1" w:rsidRDefault="006C49D1" w:rsidP="007F7BC5">
            <w:pPr>
              <w:pStyle w:val="BodyText"/>
              <w:spacing w:line="240" w:lineRule="auto"/>
              <w:ind w:left="567" w:hanging="567"/>
              <w:rPr>
                <w:sz w:val="24"/>
                <w:szCs w:val="24"/>
              </w:rPr>
            </w:pPr>
            <w:r w:rsidRPr="006C49D1">
              <w:rPr>
                <w:b/>
                <w:bCs/>
                <w:sz w:val="24"/>
                <w:szCs w:val="24"/>
              </w:rPr>
              <w:t>Total: 14</w:t>
            </w:r>
          </w:p>
        </w:tc>
      </w:tr>
    </w:tbl>
    <w:p w14:paraId="1864DBF9" w14:textId="77777777" w:rsidR="006C49D1" w:rsidRPr="006C49D1" w:rsidRDefault="006C49D1" w:rsidP="007F7BC5">
      <w:pPr>
        <w:pStyle w:val="BodyText"/>
        <w:spacing w:line="240" w:lineRule="auto"/>
        <w:ind w:left="567" w:hanging="567"/>
        <w:rPr>
          <w:sz w:val="24"/>
          <w:szCs w:val="24"/>
        </w:rPr>
      </w:pPr>
      <w:r w:rsidRPr="006C49D1">
        <w:rPr>
          <w:b/>
          <w:bCs/>
          <w:sz w:val="24"/>
          <w:szCs w:val="24"/>
        </w:rPr>
        <w:t>CONCLUSION</w:t>
      </w:r>
    </w:p>
    <w:p w14:paraId="7057A4EA" w14:textId="0B7046E8" w:rsidR="006C49D1" w:rsidRDefault="006C49D1" w:rsidP="00924B21">
      <w:pPr>
        <w:pStyle w:val="BodyText"/>
        <w:spacing w:line="240" w:lineRule="auto"/>
        <w:ind w:firstLine="284"/>
        <w:rPr>
          <w:sz w:val="24"/>
          <w:szCs w:val="24"/>
        </w:rPr>
      </w:pPr>
      <w:r w:rsidRPr="006C49D1">
        <w:rPr>
          <w:sz w:val="24"/>
          <w:szCs w:val="24"/>
        </w:rPr>
        <w:tab/>
        <w:t>Directive act is an utterance delivered by the speaker with the aim of the interlocutor doing an action. The phenomena contained in the data source are analyzed using descriptive qualitative methods. This method is very suitable for use with the object of research in the form of language or utterance. This study focuses on 5 types of directive acts, namely asking, forbidding, ordering, permitting, and praying. From the research results, asking is the most type of directive act appeared. While the type of directive act that rarely appears is praying.</w:t>
      </w:r>
    </w:p>
    <w:p w14:paraId="6D5CF56A" w14:textId="77777777" w:rsidR="00924B21" w:rsidRPr="006C49D1" w:rsidRDefault="00924B21" w:rsidP="00924B21">
      <w:pPr>
        <w:pStyle w:val="BodyText"/>
        <w:spacing w:line="240" w:lineRule="auto"/>
        <w:ind w:firstLine="284"/>
        <w:rPr>
          <w:sz w:val="24"/>
          <w:szCs w:val="24"/>
        </w:rPr>
      </w:pPr>
    </w:p>
    <w:p w14:paraId="6D5E8D75" w14:textId="5A20FDCB" w:rsidR="006C49D1" w:rsidRDefault="006C49D1" w:rsidP="007F7BC5">
      <w:pPr>
        <w:pStyle w:val="BodyText"/>
        <w:spacing w:after="0" w:line="240" w:lineRule="auto"/>
        <w:ind w:left="567" w:hanging="567"/>
        <w:rPr>
          <w:b/>
          <w:bCs/>
          <w:sz w:val="24"/>
          <w:szCs w:val="24"/>
        </w:rPr>
      </w:pPr>
      <w:r w:rsidRPr="006C49D1">
        <w:rPr>
          <w:b/>
          <w:bCs/>
          <w:sz w:val="24"/>
          <w:szCs w:val="24"/>
        </w:rPr>
        <w:t>REFERENCES </w:t>
      </w:r>
    </w:p>
    <w:p w14:paraId="3EB531A8" w14:textId="77777777" w:rsidR="00924B21" w:rsidRPr="006C49D1" w:rsidRDefault="00924B21" w:rsidP="007F7BC5">
      <w:pPr>
        <w:pStyle w:val="BodyText"/>
        <w:spacing w:after="0" w:line="240" w:lineRule="auto"/>
        <w:ind w:left="567" w:hanging="567"/>
        <w:rPr>
          <w:sz w:val="24"/>
          <w:szCs w:val="24"/>
        </w:rPr>
      </w:pPr>
    </w:p>
    <w:p w14:paraId="5F65A36F" w14:textId="77777777" w:rsidR="006C49D1" w:rsidRPr="006C49D1" w:rsidRDefault="006C49D1" w:rsidP="007F7BC5">
      <w:pPr>
        <w:pStyle w:val="BodyText"/>
        <w:spacing w:after="0" w:line="240" w:lineRule="auto"/>
        <w:ind w:left="567" w:hanging="567"/>
        <w:rPr>
          <w:sz w:val="24"/>
          <w:szCs w:val="24"/>
        </w:rPr>
      </w:pPr>
      <w:r w:rsidRPr="006C49D1">
        <w:rPr>
          <w:sz w:val="24"/>
          <w:szCs w:val="24"/>
        </w:rPr>
        <w:t xml:space="preserve">Creswell, J. W. (2013). </w:t>
      </w:r>
      <w:r w:rsidRPr="006C49D1">
        <w:rPr>
          <w:i/>
          <w:iCs/>
          <w:sz w:val="24"/>
          <w:szCs w:val="24"/>
        </w:rPr>
        <w:t>Qualitative inquiry &amp; research design choosing among five approaches</w:t>
      </w:r>
      <w:r w:rsidRPr="006C49D1">
        <w:rPr>
          <w:sz w:val="24"/>
          <w:szCs w:val="24"/>
        </w:rPr>
        <w:t xml:space="preserve"> (Third edit). SAGE.</w:t>
      </w:r>
    </w:p>
    <w:p w14:paraId="593BC2BF" w14:textId="77777777" w:rsidR="006C49D1" w:rsidRPr="006C49D1" w:rsidRDefault="006C49D1" w:rsidP="007F7BC5">
      <w:pPr>
        <w:pStyle w:val="BodyText"/>
        <w:spacing w:after="0" w:line="240" w:lineRule="auto"/>
        <w:ind w:left="567" w:hanging="567"/>
        <w:rPr>
          <w:sz w:val="24"/>
          <w:szCs w:val="24"/>
        </w:rPr>
      </w:pPr>
      <w:proofErr w:type="spellStart"/>
      <w:r w:rsidRPr="006C49D1">
        <w:rPr>
          <w:sz w:val="24"/>
          <w:szCs w:val="24"/>
        </w:rPr>
        <w:t>Hidayat</w:t>
      </w:r>
      <w:proofErr w:type="spellEnd"/>
      <w:r w:rsidRPr="006C49D1">
        <w:rPr>
          <w:sz w:val="24"/>
          <w:szCs w:val="24"/>
        </w:rPr>
        <w:t>, A. (2016). Speech Acts: Force Behind Words. English Education, 9(1), 1–12.</w:t>
      </w:r>
    </w:p>
    <w:p w14:paraId="64AB0907" w14:textId="77777777" w:rsidR="006C49D1" w:rsidRPr="006C49D1" w:rsidRDefault="006C49D1" w:rsidP="007F7BC5">
      <w:pPr>
        <w:pStyle w:val="BodyText"/>
        <w:spacing w:after="0" w:line="240" w:lineRule="auto"/>
        <w:ind w:left="567" w:hanging="567"/>
        <w:rPr>
          <w:sz w:val="24"/>
          <w:szCs w:val="24"/>
        </w:rPr>
      </w:pPr>
      <w:proofErr w:type="spellStart"/>
      <w:r w:rsidRPr="006C49D1">
        <w:rPr>
          <w:sz w:val="24"/>
          <w:szCs w:val="24"/>
        </w:rPr>
        <w:t>Muhartoyo</w:t>
      </w:r>
      <w:proofErr w:type="spellEnd"/>
      <w:r w:rsidRPr="006C49D1">
        <w:rPr>
          <w:sz w:val="24"/>
          <w:szCs w:val="24"/>
        </w:rPr>
        <w:t xml:space="preserve">, M., &amp; </w:t>
      </w:r>
      <w:proofErr w:type="spellStart"/>
      <w:r w:rsidRPr="006C49D1">
        <w:rPr>
          <w:sz w:val="24"/>
          <w:szCs w:val="24"/>
        </w:rPr>
        <w:t>Kristani</w:t>
      </w:r>
      <w:proofErr w:type="spellEnd"/>
      <w:r w:rsidRPr="006C49D1">
        <w:rPr>
          <w:sz w:val="24"/>
          <w:szCs w:val="24"/>
        </w:rPr>
        <w:t xml:space="preserve">, K. (2013). Directive Speech Act in The Movie “Sleeping Beauty.” </w:t>
      </w:r>
      <w:proofErr w:type="spellStart"/>
      <w:r w:rsidRPr="006C49D1">
        <w:rPr>
          <w:i/>
          <w:iCs/>
          <w:sz w:val="24"/>
          <w:szCs w:val="24"/>
        </w:rPr>
        <w:t>Humaniora</w:t>
      </w:r>
      <w:proofErr w:type="spellEnd"/>
      <w:r w:rsidRPr="006C49D1">
        <w:rPr>
          <w:sz w:val="24"/>
          <w:szCs w:val="24"/>
        </w:rPr>
        <w:t xml:space="preserve">, </w:t>
      </w:r>
      <w:r w:rsidRPr="006C49D1">
        <w:rPr>
          <w:i/>
          <w:iCs/>
          <w:sz w:val="24"/>
          <w:szCs w:val="24"/>
        </w:rPr>
        <w:t>4</w:t>
      </w:r>
      <w:r w:rsidRPr="006C49D1">
        <w:rPr>
          <w:sz w:val="24"/>
          <w:szCs w:val="24"/>
        </w:rPr>
        <w:t>(2), 949. https://doi.org/10.21512/humaniora.v4i2.3536</w:t>
      </w:r>
    </w:p>
    <w:p w14:paraId="1086441D" w14:textId="77777777" w:rsidR="006C49D1" w:rsidRPr="006C49D1" w:rsidRDefault="006C49D1" w:rsidP="007F7BC5">
      <w:pPr>
        <w:pStyle w:val="BodyText"/>
        <w:spacing w:after="0" w:line="240" w:lineRule="auto"/>
        <w:ind w:left="567" w:hanging="567"/>
        <w:rPr>
          <w:sz w:val="24"/>
          <w:szCs w:val="24"/>
        </w:rPr>
      </w:pPr>
      <w:proofErr w:type="spellStart"/>
      <w:r w:rsidRPr="006C49D1">
        <w:rPr>
          <w:sz w:val="24"/>
          <w:szCs w:val="24"/>
        </w:rPr>
        <w:t>Nugrahani</w:t>
      </w:r>
      <w:proofErr w:type="spellEnd"/>
      <w:r w:rsidRPr="006C49D1">
        <w:rPr>
          <w:sz w:val="24"/>
          <w:szCs w:val="24"/>
        </w:rPr>
        <w:t xml:space="preserve">, F. (2014). </w:t>
      </w:r>
      <w:proofErr w:type="spellStart"/>
      <w:r w:rsidRPr="006C49D1">
        <w:rPr>
          <w:sz w:val="24"/>
          <w:szCs w:val="24"/>
        </w:rPr>
        <w:t>Metode</w:t>
      </w:r>
      <w:proofErr w:type="spellEnd"/>
      <w:r w:rsidRPr="006C49D1">
        <w:rPr>
          <w:sz w:val="24"/>
          <w:szCs w:val="24"/>
        </w:rPr>
        <w:t xml:space="preserve"> </w:t>
      </w:r>
      <w:proofErr w:type="spellStart"/>
      <w:r w:rsidRPr="006C49D1">
        <w:rPr>
          <w:sz w:val="24"/>
          <w:szCs w:val="24"/>
        </w:rPr>
        <w:t>penelitian</w:t>
      </w:r>
      <w:proofErr w:type="spellEnd"/>
      <w:r w:rsidRPr="006C49D1">
        <w:rPr>
          <w:sz w:val="24"/>
          <w:szCs w:val="24"/>
        </w:rPr>
        <w:t xml:space="preserve"> </w:t>
      </w:r>
      <w:proofErr w:type="spellStart"/>
      <w:r w:rsidRPr="006C49D1">
        <w:rPr>
          <w:sz w:val="24"/>
          <w:szCs w:val="24"/>
        </w:rPr>
        <w:t>kualitatif</w:t>
      </w:r>
      <w:proofErr w:type="spellEnd"/>
      <w:r w:rsidRPr="006C49D1">
        <w:rPr>
          <w:sz w:val="24"/>
          <w:szCs w:val="24"/>
        </w:rPr>
        <w:t xml:space="preserve"> </w:t>
      </w:r>
      <w:proofErr w:type="spellStart"/>
      <w:r w:rsidRPr="006C49D1">
        <w:rPr>
          <w:sz w:val="24"/>
          <w:szCs w:val="24"/>
        </w:rPr>
        <w:t>dalam</w:t>
      </w:r>
      <w:proofErr w:type="spellEnd"/>
      <w:r w:rsidRPr="006C49D1">
        <w:rPr>
          <w:sz w:val="24"/>
          <w:szCs w:val="24"/>
        </w:rPr>
        <w:t xml:space="preserve"> </w:t>
      </w:r>
      <w:proofErr w:type="spellStart"/>
      <w:r w:rsidRPr="006C49D1">
        <w:rPr>
          <w:sz w:val="24"/>
          <w:szCs w:val="24"/>
        </w:rPr>
        <w:t>penelitian</w:t>
      </w:r>
      <w:proofErr w:type="spellEnd"/>
      <w:r w:rsidRPr="006C49D1">
        <w:rPr>
          <w:sz w:val="24"/>
          <w:szCs w:val="24"/>
        </w:rPr>
        <w:t xml:space="preserve"> </w:t>
      </w:r>
      <w:proofErr w:type="spellStart"/>
      <w:r w:rsidRPr="006C49D1">
        <w:rPr>
          <w:sz w:val="24"/>
          <w:szCs w:val="24"/>
        </w:rPr>
        <w:t>pendidikan</w:t>
      </w:r>
      <w:proofErr w:type="spellEnd"/>
      <w:r w:rsidRPr="006C49D1">
        <w:rPr>
          <w:sz w:val="24"/>
          <w:szCs w:val="24"/>
        </w:rPr>
        <w:t xml:space="preserve"> </w:t>
      </w:r>
      <w:proofErr w:type="spellStart"/>
      <w:r w:rsidRPr="006C49D1">
        <w:rPr>
          <w:sz w:val="24"/>
          <w:szCs w:val="24"/>
        </w:rPr>
        <w:t>bahasa</w:t>
      </w:r>
      <w:proofErr w:type="spellEnd"/>
      <w:r w:rsidRPr="006C49D1">
        <w:rPr>
          <w:sz w:val="24"/>
          <w:szCs w:val="24"/>
        </w:rPr>
        <w:t xml:space="preserve"> (vol. 1, issue 1).</w:t>
      </w:r>
    </w:p>
    <w:p w14:paraId="09EFB599" w14:textId="77777777" w:rsidR="006C49D1" w:rsidRPr="006C49D1" w:rsidRDefault="006C49D1" w:rsidP="007F7BC5">
      <w:pPr>
        <w:pStyle w:val="BodyText"/>
        <w:spacing w:after="0" w:line="240" w:lineRule="auto"/>
        <w:ind w:left="567" w:hanging="567"/>
        <w:rPr>
          <w:sz w:val="24"/>
          <w:szCs w:val="24"/>
        </w:rPr>
      </w:pPr>
      <w:proofErr w:type="spellStart"/>
      <w:r w:rsidRPr="006C49D1">
        <w:rPr>
          <w:sz w:val="24"/>
          <w:szCs w:val="24"/>
        </w:rPr>
        <w:t>Oktavia</w:t>
      </w:r>
      <w:proofErr w:type="spellEnd"/>
      <w:r w:rsidRPr="006C49D1">
        <w:rPr>
          <w:sz w:val="24"/>
          <w:szCs w:val="24"/>
        </w:rPr>
        <w:t xml:space="preserve">, S., </w:t>
      </w:r>
      <w:proofErr w:type="spellStart"/>
      <w:r w:rsidRPr="006C49D1">
        <w:rPr>
          <w:sz w:val="24"/>
          <w:szCs w:val="24"/>
        </w:rPr>
        <w:t>Suwandi</w:t>
      </w:r>
      <w:proofErr w:type="spellEnd"/>
      <w:r w:rsidRPr="006C49D1">
        <w:rPr>
          <w:sz w:val="24"/>
          <w:szCs w:val="24"/>
        </w:rPr>
        <w:t xml:space="preserve">, S., &amp; </w:t>
      </w:r>
      <w:proofErr w:type="spellStart"/>
      <w:r w:rsidRPr="006C49D1">
        <w:rPr>
          <w:sz w:val="24"/>
          <w:szCs w:val="24"/>
        </w:rPr>
        <w:t>Setiawan</w:t>
      </w:r>
      <w:proofErr w:type="spellEnd"/>
      <w:r w:rsidRPr="006C49D1">
        <w:rPr>
          <w:sz w:val="24"/>
          <w:szCs w:val="24"/>
        </w:rPr>
        <w:t xml:space="preserve">, B. (2020). Directive Speech Act in Interactive Videos of Indonesian Language Learning in Senior High School. </w:t>
      </w:r>
      <w:r w:rsidRPr="006C49D1">
        <w:rPr>
          <w:i/>
          <w:iCs/>
          <w:sz w:val="24"/>
          <w:szCs w:val="24"/>
        </w:rPr>
        <w:t xml:space="preserve">International Journal of Multicultural and </w:t>
      </w:r>
      <w:proofErr w:type="spellStart"/>
      <w:r w:rsidRPr="006C49D1">
        <w:rPr>
          <w:i/>
          <w:iCs/>
          <w:sz w:val="24"/>
          <w:szCs w:val="24"/>
        </w:rPr>
        <w:t>Multireligious</w:t>
      </w:r>
      <w:proofErr w:type="spellEnd"/>
      <w:r w:rsidRPr="006C49D1">
        <w:rPr>
          <w:i/>
          <w:iCs/>
          <w:sz w:val="24"/>
          <w:szCs w:val="24"/>
        </w:rPr>
        <w:t xml:space="preserve"> Understanding</w:t>
      </w:r>
      <w:r w:rsidRPr="006C49D1">
        <w:rPr>
          <w:sz w:val="24"/>
          <w:szCs w:val="24"/>
        </w:rPr>
        <w:t xml:space="preserve">, </w:t>
      </w:r>
      <w:r w:rsidRPr="006C49D1">
        <w:rPr>
          <w:i/>
          <w:iCs/>
          <w:sz w:val="24"/>
          <w:szCs w:val="24"/>
        </w:rPr>
        <w:t>7</w:t>
      </w:r>
      <w:r w:rsidRPr="006C49D1">
        <w:rPr>
          <w:sz w:val="24"/>
          <w:szCs w:val="24"/>
        </w:rPr>
        <w:t>(11), 157. https://doi.org/10.18415/ijmmu.v7i11.2163</w:t>
      </w:r>
    </w:p>
    <w:p w14:paraId="4C1676BD" w14:textId="77777777" w:rsidR="006C49D1" w:rsidRPr="006C49D1" w:rsidRDefault="006C49D1" w:rsidP="007F7BC5">
      <w:pPr>
        <w:pStyle w:val="BodyText"/>
        <w:spacing w:after="0" w:line="240" w:lineRule="auto"/>
        <w:ind w:left="567" w:hanging="567"/>
        <w:rPr>
          <w:sz w:val="24"/>
          <w:szCs w:val="24"/>
        </w:rPr>
      </w:pPr>
      <w:r w:rsidRPr="006C49D1">
        <w:rPr>
          <w:sz w:val="24"/>
          <w:szCs w:val="24"/>
        </w:rPr>
        <w:t xml:space="preserve">Searle, J. R. (2011). </w:t>
      </w:r>
      <w:r w:rsidRPr="006C49D1">
        <w:rPr>
          <w:i/>
          <w:iCs/>
          <w:sz w:val="24"/>
          <w:szCs w:val="24"/>
        </w:rPr>
        <w:t xml:space="preserve">Speech acts an essay in the philosophy of language 34th </w:t>
      </w:r>
      <w:proofErr w:type="spellStart"/>
      <w:proofErr w:type="gramStart"/>
      <w:r w:rsidRPr="006C49D1">
        <w:rPr>
          <w:i/>
          <w:iCs/>
          <w:sz w:val="24"/>
          <w:szCs w:val="24"/>
        </w:rPr>
        <w:t>ed.</w:t>
      </w:r>
      <w:r w:rsidRPr="006C49D1">
        <w:rPr>
          <w:sz w:val="24"/>
          <w:szCs w:val="24"/>
        </w:rPr>
        <w:t>Cambridge</w:t>
      </w:r>
      <w:proofErr w:type="spellEnd"/>
      <w:proofErr w:type="gramEnd"/>
      <w:r w:rsidRPr="006C49D1">
        <w:rPr>
          <w:sz w:val="24"/>
          <w:szCs w:val="24"/>
        </w:rPr>
        <w:t xml:space="preserve"> university press.</w:t>
      </w:r>
    </w:p>
    <w:p w14:paraId="14D6076E" w14:textId="77777777" w:rsidR="006C49D1" w:rsidRPr="006C49D1" w:rsidRDefault="006C49D1" w:rsidP="007F7BC5">
      <w:pPr>
        <w:pStyle w:val="BodyText"/>
        <w:spacing w:after="0" w:line="240" w:lineRule="auto"/>
        <w:ind w:left="567" w:hanging="567"/>
        <w:rPr>
          <w:sz w:val="24"/>
          <w:szCs w:val="24"/>
        </w:rPr>
      </w:pPr>
      <w:r w:rsidRPr="006C49D1">
        <w:rPr>
          <w:sz w:val="24"/>
          <w:szCs w:val="24"/>
        </w:rPr>
        <w:t xml:space="preserve">Searle, J. R., &amp; </w:t>
      </w:r>
      <w:proofErr w:type="spellStart"/>
      <w:r w:rsidRPr="006C49D1">
        <w:rPr>
          <w:sz w:val="24"/>
          <w:szCs w:val="24"/>
        </w:rPr>
        <w:t>Vanderveken</w:t>
      </w:r>
      <w:proofErr w:type="spellEnd"/>
      <w:r w:rsidRPr="006C49D1">
        <w:rPr>
          <w:sz w:val="24"/>
          <w:szCs w:val="24"/>
        </w:rPr>
        <w:t xml:space="preserve">, D. (1985). </w:t>
      </w:r>
      <w:r w:rsidRPr="006C49D1">
        <w:rPr>
          <w:i/>
          <w:iCs/>
          <w:sz w:val="24"/>
          <w:szCs w:val="24"/>
        </w:rPr>
        <w:t>Foundations of Illocutionary Logic.</w:t>
      </w:r>
      <w:r w:rsidRPr="006C49D1">
        <w:rPr>
          <w:sz w:val="24"/>
          <w:szCs w:val="24"/>
        </w:rPr>
        <w:t xml:space="preserve"> In </w:t>
      </w:r>
      <w:r w:rsidRPr="006C49D1">
        <w:rPr>
          <w:i/>
          <w:iCs/>
          <w:sz w:val="24"/>
          <w:szCs w:val="24"/>
        </w:rPr>
        <w:t>International Studies in Philosophy</w:t>
      </w:r>
      <w:r w:rsidRPr="006C49D1">
        <w:rPr>
          <w:sz w:val="24"/>
          <w:szCs w:val="24"/>
        </w:rPr>
        <w:t xml:space="preserve"> (Vol. 21, Issue 3). Cambridge university press. https://doi.org/10.5840/intstudphil198921355</w:t>
      </w:r>
    </w:p>
    <w:p w14:paraId="71E7C779" w14:textId="77777777" w:rsidR="006C49D1" w:rsidRPr="006C49D1" w:rsidRDefault="006C49D1" w:rsidP="007F7BC5">
      <w:pPr>
        <w:pStyle w:val="BodyText"/>
        <w:spacing w:after="0" w:line="240" w:lineRule="auto"/>
        <w:ind w:left="567" w:hanging="567"/>
        <w:rPr>
          <w:sz w:val="24"/>
          <w:szCs w:val="24"/>
        </w:rPr>
      </w:pPr>
      <w:proofErr w:type="spellStart"/>
      <w:r w:rsidRPr="006C49D1">
        <w:rPr>
          <w:sz w:val="24"/>
          <w:szCs w:val="24"/>
        </w:rPr>
        <w:t>Sudaryanto</w:t>
      </w:r>
      <w:proofErr w:type="spellEnd"/>
      <w:r w:rsidRPr="006C49D1">
        <w:rPr>
          <w:sz w:val="24"/>
          <w:szCs w:val="24"/>
        </w:rPr>
        <w:t xml:space="preserve">. (2015). </w:t>
      </w:r>
      <w:proofErr w:type="spellStart"/>
      <w:r w:rsidRPr="006C49D1">
        <w:rPr>
          <w:i/>
          <w:iCs/>
          <w:sz w:val="24"/>
          <w:szCs w:val="24"/>
        </w:rPr>
        <w:t>Metode</w:t>
      </w:r>
      <w:proofErr w:type="spellEnd"/>
      <w:r w:rsidRPr="006C49D1">
        <w:rPr>
          <w:i/>
          <w:iCs/>
          <w:sz w:val="24"/>
          <w:szCs w:val="24"/>
        </w:rPr>
        <w:t xml:space="preserve"> </w:t>
      </w:r>
      <w:proofErr w:type="spellStart"/>
      <w:r w:rsidRPr="006C49D1">
        <w:rPr>
          <w:i/>
          <w:iCs/>
          <w:sz w:val="24"/>
          <w:szCs w:val="24"/>
        </w:rPr>
        <w:t>dan</w:t>
      </w:r>
      <w:proofErr w:type="spellEnd"/>
      <w:r w:rsidRPr="006C49D1">
        <w:rPr>
          <w:i/>
          <w:iCs/>
          <w:sz w:val="24"/>
          <w:szCs w:val="24"/>
        </w:rPr>
        <w:t xml:space="preserve"> </w:t>
      </w:r>
      <w:proofErr w:type="spellStart"/>
      <w:r w:rsidRPr="006C49D1">
        <w:rPr>
          <w:i/>
          <w:iCs/>
          <w:sz w:val="24"/>
          <w:szCs w:val="24"/>
        </w:rPr>
        <w:t>aneka</w:t>
      </w:r>
      <w:proofErr w:type="spellEnd"/>
      <w:r w:rsidRPr="006C49D1">
        <w:rPr>
          <w:i/>
          <w:iCs/>
          <w:sz w:val="24"/>
          <w:szCs w:val="24"/>
        </w:rPr>
        <w:t xml:space="preserve"> </w:t>
      </w:r>
      <w:proofErr w:type="spellStart"/>
      <w:r w:rsidRPr="006C49D1">
        <w:rPr>
          <w:i/>
          <w:iCs/>
          <w:sz w:val="24"/>
          <w:szCs w:val="24"/>
        </w:rPr>
        <w:t>teknik</w:t>
      </w:r>
      <w:proofErr w:type="spellEnd"/>
      <w:r w:rsidRPr="006C49D1">
        <w:rPr>
          <w:i/>
          <w:iCs/>
          <w:sz w:val="24"/>
          <w:szCs w:val="24"/>
        </w:rPr>
        <w:t xml:space="preserve"> </w:t>
      </w:r>
      <w:proofErr w:type="spellStart"/>
      <w:r w:rsidRPr="006C49D1">
        <w:rPr>
          <w:i/>
          <w:iCs/>
          <w:sz w:val="24"/>
          <w:szCs w:val="24"/>
        </w:rPr>
        <w:t>analisa</w:t>
      </w:r>
      <w:proofErr w:type="spellEnd"/>
      <w:r w:rsidRPr="006C49D1">
        <w:rPr>
          <w:i/>
          <w:iCs/>
          <w:sz w:val="24"/>
          <w:szCs w:val="24"/>
        </w:rPr>
        <w:t xml:space="preserve"> </w:t>
      </w:r>
      <w:proofErr w:type="spellStart"/>
      <w:r w:rsidRPr="006C49D1">
        <w:rPr>
          <w:i/>
          <w:iCs/>
          <w:sz w:val="24"/>
          <w:szCs w:val="24"/>
        </w:rPr>
        <w:t>bahasa</w:t>
      </w:r>
      <w:proofErr w:type="spellEnd"/>
      <w:r w:rsidRPr="006C49D1">
        <w:rPr>
          <w:i/>
          <w:iCs/>
          <w:sz w:val="24"/>
          <w:szCs w:val="24"/>
        </w:rPr>
        <w:t xml:space="preserve">. </w:t>
      </w:r>
      <w:proofErr w:type="spellStart"/>
      <w:r w:rsidRPr="006C49D1">
        <w:rPr>
          <w:sz w:val="24"/>
          <w:szCs w:val="24"/>
        </w:rPr>
        <w:t>Sanata</w:t>
      </w:r>
      <w:proofErr w:type="spellEnd"/>
      <w:r w:rsidRPr="006C49D1">
        <w:rPr>
          <w:sz w:val="24"/>
          <w:szCs w:val="24"/>
        </w:rPr>
        <w:t xml:space="preserve"> dharma university press.</w:t>
      </w:r>
    </w:p>
    <w:p w14:paraId="63DC55DB" w14:textId="77777777" w:rsidR="006C49D1" w:rsidRPr="006C49D1" w:rsidRDefault="006C49D1" w:rsidP="007F7BC5">
      <w:pPr>
        <w:pStyle w:val="BodyText"/>
        <w:spacing w:after="0" w:line="240" w:lineRule="auto"/>
        <w:ind w:left="567" w:hanging="567"/>
        <w:rPr>
          <w:sz w:val="24"/>
          <w:szCs w:val="24"/>
        </w:rPr>
      </w:pPr>
      <w:r w:rsidRPr="006C49D1">
        <w:rPr>
          <w:sz w:val="24"/>
          <w:szCs w:val="24"/>
        </w:rPr>
        <w:t xml:space="preserve">Yule, G. (2010). </w:t>
      </w:r>
      <w:r w:rsidRPr="006C49D1">
        <w:rPr>
          <w:i/>
          <w:iCs/>
          <w:sz w:val="24"/>
          <w:szCs w:val="24"/>
        </w:rPr>
        <w:t>The Study of language</w:t>
      </w:r>
      <w:r w:rsidRPr="006C49D1">
        <w:rPr>
          <w:sz w:val="24"/>
          <w:szCs w:val="24"/>
        </w:rPr>
        <w:t xml:space="preserve"> (Fourth </w:t>
      </w:r>
      <w:proofErr w:type="spellStart"/>
      <w:r w:rsidRPr="006C49D1">
        <w:rPr>
          <w:sz w:val="24"/>
          <w:szCs w:val="24"/>
        </w:rPr>
        <w:t>edi</w:t>
      </w:r>
      <w:proofErr w:type="spellEnd"/>
      <w:r w:rsidRPr="006C49D1">
        <w:rPr>
          <w:sz w:val="24"/>
          <w:szCs w:val="24"/>
        </w:rPr>
        <w:t>). Cambridge university press</w:t>
      </w:r>
    </w:p>
    <w:p w14:paraId="218BA3CC" w14:textId="77777777" w:rsidR="006C49D1" w:rsidRPr="006345DD" w:rsidRDefault="006C49D1" w:rsidP="007F7BC5">
      <w:pPr>
        <w:pStyle w:val="BodyText"/>
        <w:spacing w:after="0" w:line="240" w:lineRule="auto"/>
        <w:ind w:left="567" w:hanging="567"/>
        <w:rPr>
          <w:sz w:val="24"/>
          <w:szCs w:val="24"/>
        </w:rPr>
      </w:pPr>
    </w:p>
    <w:sectPr w:rsidR="006C49D1" w:rsidRPr="006345DD" w:rsidSect="007F7BC5">
      <w:headerReference w:type="even" r:id="rId11"/>
      <w:headerReference w:type="default" r:id="rId12"/>
      <w:footerReference w:type="even" r:id="rId13"/>
      <w:footerReference w:type="default" r:id="rId14"/>
      <w:headerReference w:type="first" r:id="rId15"/>
      <w:footerReference w:type="first" r:id="rId16"/>
      <w:pgSz w:w="11906" w:h="16838"/>
      <w:pgMar w:top="1701" w:right="1701" w:bottom="1701" w:left="1701" w:header="708" w:footer="708" w:gutter="0"/>
      <w:pgNumType w:start="348"/>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47B61" w14:textId="77777777" w:rsidR="00BF468B" w:rsidRDefault="00BF468B" w:rsidP="00FC6E5A">
      <w:pPr>
        <w:spacing w:after="0" w:line="240" w:lineRule="auto"/>
      </w:pPr>
      <w:r>
        <w:separator/>
      </w:r>
    </w:p>
  </w:endnote>
  <w:endnote w:type="continuationSeparator" w:id="0">
    <w:p w14:paraId="2351DC9B" w14:textId="77777777" w:rsidR="00BF468B" w:rsidRDefault="00BF468B" w:rsidP="00FC6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unicode">
    <w:altName w:val="Times New Roman"/>
    <w:panose1 w:val="00000000000000000000"/>
    <w:charset w:val="00"/>
    <w:family w:val="auto"/>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ED242" w14:textId="77777777" w:rsidR="00C34F9B" w:rsidRPr="00BC22A0" w:rsidRDefault="00C34F9B" w:rsidP="00C34F9B">
    <w:pPr>
      <w:pStyle w:val="Footer"/>
      <w:rPr>
        <w:rFonts w:ascii="Times New Roman" w:hAnsi="Times New Roman" w:cs="Times New Roman"/>
        <w:sz w:val="20"/>
        <w:szCs w:val="20"/>
      </w:rPr>
    </w:pPr>
    <w:bookmarkStart w:id="1" w:name="_Hlk119661426"/>
    <w:bookmarkStart w:id="2" w:name="_Hlk119661427"/>
    <w:bookmarkStart w:id="3" w:name="_Hlk119661431"/>
    <w:bookmarkStart w:id="4" w:name="_Hlk119661432"/>
    <w:r w:rsidRPr="00BC22A0">
      <w:rPr>
        <w:rFonts w:ascii="Times New Roman" w:hAnsi="Times New Roman" w:cs="Times New Roman"/>
        <w:sz w:val="20"/>
        <w:szCs w:val="20"/>
      </w:rPr>
      <w:t>©</w:t>
    </w:r>
    <w:r>
      <w:rPr>
        <w:rFonts w:ascii="Times New Roman" w:hAnsi="Times New Roman" w:cs="Times New Roman"/>
        <w:sz w:val="20"/>
        <w:szCs w:val="20"/>
      </w:rPr>
      <w:t xml:space="preserve"> </w:t>
    </w:r>
    <w:r w:rsidRPr="00BC22A0">
      <w:rPr>
        <w:rFonts w:ascii="Times New Roman" w:hAnsi="Times New Roman" w:cs="Times New Roman"/>
        <w:sz w:val="20"/>
        <w:szCs w:val="20"/>
      </w:rPr>
      <w:t>Copyright 2022 UNCOLLCS: Proceeding of Research on Literary, Linguistic, and Cultura</w:t>
    </w:r>
    <w:r>
      <w:rPr>
        <w:rFonts w:ascii="Times New Roman" w:hAnsi="Times New Roman" w:cs="Times New Roman"/>
        <w:sz w:val="20"/>
        <w:szCs w:val="20"/>
      </w:rPr>
      <w:t>l</w:t>
    </w:r>
    <w:r w:rsidRPr="00BC22A0">
      <w:rPr>
        <w:rFonts w:ascii="Times New Roman" w:hAnsi="Times New Roman" w:cs="Times New Roman"/>
        <w:sz w:val="20"/>
        <w:szCs w:val="20"/>
      </w:rPr>
      <w:t xml:space="preserve"> Studies</w:t>
    </w:r>
  </w:p>
  <w:bookmarkEnd w:id="1"/>
  <w:bookmarkEnd w:id="2"/>
  <w:bookmarkEnd w:id="3"/>
  <w:bookmarkEnd w:id="4"/>
  <w:p w14:paraId="68E93C43" w14:textId="77777777" w:rsidR="00C34F9B" w:rsidRDefault="00C34F9B">
    <w:pPr>
      <w:pStyle w:val="Footer"/>
    </w:pPr>
  </w:p>
  <w:p w14:paraId="6D52C30A" w14:textId="77777777" w:rsidR="00D40124" w:rsidRDefault="00D4012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174C4" w14:textId="77777777" w:rsidR="00C34F9B" w:rsidRPr="00BC22A0" w:rsidRDefault="00C34F9B" w:rsidP="00C34F9B">
    <w:pPr>
      <w:pStyle w:val="Footer"/>
      <w:rPr>
        <w:rFonts w:ascii="Times New Roman" w:hAnsi="Times New Roman" w:cs="Times New Roman"/>
        <w:sz w:val="20"/>
        <w:szCs w:val="20"/>
      </w:rPr>
    </w:pPr>
    <w:r w:rsidRPr="00BC22A0">
      <w:rPr>
        <w:rFonts w:ascii="Times New Roman" w:hAnsi="Times New Roman" w:cs="Times New Roman"/>
        <w:sz w:val="20"/>
        <w:szCs w:val="20"/>
      </w:rPr>
      <w:t>©</w:t>
    </w:r>
    <w:r>
      <w:rPr>
        <w:rFonts w:ascii="Times New Roman" w:hAnsi="Times New Roman" w:cs="Times New Roman"/>
        <w:sz w:val="20"/>
        <w:szCs w:val="20"/>
      </w:rPr>
      <w:t xml:space="preserve"> </w:t>
    </w:r>
    <w:r w:rsidRPr="00BC22A0">
      <w:rPr>
        <w:rFonts w:ascii="Times New Roman" w:hAnsi="Times New Roman" w:cs="Times New Roman"/>
        <w:sz w:val="20"/>
        <w:szCs w:val="20"/>
      </w:rPr>
      <w:t>Copyright 2022 UNCOLLCS: Proceeding of Research on Literary, Linguistic, and Cultura</w:t>
    </w:r>
    <w:r>
      <w:rPr>
        <w:rFonts w:ascii="Times New Roman" w:hAnsi="Times New Roman" w:cs="Times New Roman"/>
        <w:sz w:val="20"/>
        <w:szCs w:val="20"/>
      </w:rPr>
      <w:t>l</w:t>
    </w:r>
    <w:r w:rsidRPr="00BC22A0">
      <w:rPr>
        <w:rFonts w:ascii="Times New Roman" w:hAnsi="Times New Roman" w:cs="Times New Roman"/>
        <w:sz w:val="20"/>
        <w:szCs w:val="20"/>
      </w:rPr>
      <w:t xml:space="preserve"> Studies</w:t>
    </w:r>
  </w:p>
  <w:p w14:paraId="306E7AEE" w14:textId="77777777" w:rsidR="00C34F9B" w:rsidRDefault="00C34F9B">
    <w:pPr>
      <w:pStyle w:val="Footer"/>
    </w:pPr>
  </w:p>
  <w:p w14:paraId="65649B79" w14:textId="77777777" w:rsidR="00D40124" w:rsidRDefault="00D4012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7939"/>
      <w:gridCol w:w="565"/>
    </w:tblGrid>
    <w:tr w:rsidR="009451A5" w14:paraId="4827D8DD" w14:textId="77777777" w:rsidTr="00185FF1">
      <w:trPr>
        <w:jc w:val="right"/>
      </w:trPr>
      <w:tc>
        <w:tcPr>
          <w:tcW w:w="4795" w:type="dxa"/>
          <w:vAlign w:val="center"/>
        </w:tcPr>
        <w:sdt>
          <w:sdtPr>
            <w:rPr>
              <w:caps/>
              <w:color w:val="000000"/>
              <w:sz w:val="20"/>
              <w:szCs w:val="20"/>
            </w:rPr>
            <w:alias w:val="Author"/>
            <w:tag w:val=""/>
            <w:id w:val="1534539408"/>
            <w:placeholder>
              <w:docPart w:val="69EA5B3378AF472B8BA88B72F423EFD2"/>
            </w:placeholder>
            <w:dataBinding w:prefixMappings="xmlns:ns0='http://purl.org/dc/elements/1.1/' xmlns:ns1='http://schemas.openxmlformats.org/package/2006/metadata/core-properties' " w:xpath="/ns1:coreProperties[1]/ns0:creator[1]" w:storeItemID="{6C3C8BC8-F283-45AE-878A-BAB7291924A1}"/>
            <w:text/>
          </w:sdtPr>
          <w:sdtEndPr>
            <w:rPr>
              <w:caps w:val="0"/>
              <w:color w:val="auto"/>
              <w:sz w:val="22"/>
              <w:szCs w:val="22"/>
            </w:rPr>
          </w:sdtEndPr>
          <w:sdtContent>
            <w:p w14:paraId="3D8138DD" w14:textId="6DDC8886" w:rsidR="009451A5" w:rsidRPr="007E3730" w:rsidRDefault="00F91693" w:rsidP="006C49D1">
              <w:pPr>
                <w:pStyle w:val="Header"/>
                <w:jc w:val="right"/>
                <w:rPr>
                  <w:caps/>
                  <w:color w:val="000000"/>
                  <w:sz w:val="20"/>
                  <w:szCs w:val="20"/>
                </w:rPr>
              </w:pPr>
              <w:r>
                <w:rPr>
                  <w:caps/>
                  <w:color w:val="000000"/>
                  <w:sz w:val="20"/>
                  <w:szCs w:val="20"/>
                </w:rPr>
                <w:t>juliano, la ami, syahadan &amp;</w:t>
              </w:r>
              <w:r w:rsidR="006C49D1">
                <w:rPr>
                  <w:caps/>
                  <w:color w:val="000000"/>
                  <w:sz w:val="20"/>
                  <w:szCs w:val="20"/>
                </w:rPr>
                <w:t xml:space="preserve"> afriana</w:t>
              </w:r>
            </w:p>
          </w:sdtContent>
        </w:sdt>
      </w:tc>
      <w:tc>
        <w:tcPr>
          <w:tcW w:w="250" w:type="pct"/>
          <w:shd w:val="clear" w:color="auto" w:fill="C00000"/>
          <w:vAlign w:val="center"/>
        </w:tcPr>
        <w:p w14:paraId="216F5BF7" w14:textId="59AA44A0" w:rsidR="009451A5" w:rsidRPr="007E3730" w:rsidRDefault="006C49D1" w:rsidP="007F7BC5">
          <w:pPr>
            <w:pStyle w:val="Footer"/>
            <w:rPr>
              <w:color w:val="FFFFFF"/>
            </w:rPr>
          </w:pPr>
          <w:r>
            <w:rPr>
              <w:color w:val="FFFFFF"/>
            </w:rPr>
            <w:t>3</w:t>
          </w:r>
          <w:r w:rsidR="007F7BC5">
            <w:rPr>
              <w:color w:val="FFFFFF"/>
            </w:rPr>
            <w:t>48</w:t>
          </w:r>
        </w:p>
      </w:tc>
    </w:tr>
  </w:tbl>
  <w:p w14:paraId="3CFC9292" w14:textId="0FA18949" w:rsidR="00230168" w:rsidRDefault="00230168">
    <w:pPr>
      <w:pStyle w:val="Footer"/>
    </w:pPr>
  </w:p>
  <w:p w14:paraId="18730454" w14:textId="477AB1DF" w:rsidR="00D40124" w:rsidRDefault="00F91693" w:rsidP="00F91693">
    <w:pPr>
      <w:tabs>
        <w:tab w:val="left" w:pos="721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052A7" w14:textId="77777777" w:rsidR="00BF468B" w:rsidRDefault="00BF468B" w:rsidP="00FC6E5A">
      <w:pPr>
        <w:spacing w:after="0" w:line="240" w:lineRule="auto"/>
      </w:pPr>
      <w:r>
        <w:separator/>
      </w:r>
    </w:p>
  </w:footnote>
  <w:footnote w:type="continuationSeparator" w:id="0">
    <w:p w14:paraId="0C37A62E" w14:textId="77777777" w:rsidR="00BF468B" w:rsidRDefault="00BF468B" w:rsidP="00FC6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206863"/>
      <w:docPartObj>
        <w:docPartGallery w:val="Page Numbers (Top of Page)"/>
        <w:docPartUnique/>
      </w:docPartObj>
    </w:sdtPr>
    <w:sdtEndPr>
      <w:rPr>
        <w:color w:val="7F7F7F"/>
        <w:spacing w:val="60"/>
      </w:rPr>
    </w:sdtEndPr>
    <w:sdtContent>
      <w:p w14:paraId="292739AA" w14:textId="440795E7" w:rsidR="006C49D1" w:rsidRPr="006C49D1" w:rsidRDefault="00185FF1" w:rsidP="006C49D1">
        <w:pPr>
          <w:rPr>
            <w:b/>
            <w:bCs/>
            <w:sz w:val="20"/>
          </w:rPr>
        </w:pPr>
        <w:r w:rsidRPr="00185FF1">
          <w:rPr>
            <w:sz w:val="28"/>
            <w:szCs w:val="28"/>
          </w:rPr>
          <w:fldChar w:fldCharType="begin"/>
        </w:r>
        <w:r w:rsidRPr="00185FF1">
          <w:rPr>
            <w:sz w:val="28"/>
            <w:szCs w:val="28"/>
          </w:rPr>
          <w:instrText xml:space="preserve"> PAGE   \* MERGEFORMAT </w:instrText>
        </w:r>
        <w:r w:rsidRPr="00185FF1">
          <w:rPr>
            <w:sz w:val="28"/>
            <w:szCs w:val="28"/>
          </w:rPr>
          <w:fldChar w:fldCharType="separate"/>
        </w:r>
        <w:r w:rsidR="007D7C97" w:rsidRPr="007D7C97">
          <w:rPr>
            <w:b/>
            <w:bCs/>
            <w:noProof/>
            <w:sz w:val="28"/>
            <w:szCs w:val="28"/>
          </w:rPr>
          <w:t>356</w:t>
        </w:r>
        <w:r w:rsidRPr="00185FF1">
          <w:rPr>
            <w:b/>
            <w:bCs/>
            <w:noProof/>
            <w:sz w:val="28"/>
            <w:szCs w:val="28"/>
          </w:rPr>
          <w:fldChar w:fldCharType="end"/>
        </w:r>
        <w:r>
          <w:rPr>
            <w:b/>
            <w:bCs/>
          </w:rPr>
          <w:t xml:space="preserve"> | </w:t>
        </w:r>
        <w:r w:rsidR="006C49D1" w:rsidRPr="006C49D1">
          <w:rPr>
            <w:b/>
            <w:bCs/>
            <w:sz w:val="20"/>
          </w:rPr>
          <w:t xml:space="preserve">An analysis of directive illocutionary acts </w:t>
        </w:r>
        <w:proofErr w:type="spellStart"/>
        <w:r w:rsidR="006C49D1" w:rsidRPr="006C49D1">
          <w:rPr>
            <w:b/>
            <w:bCs/>
            <w:sz w:val="20"/>
          </w:rPr>
          <w:t>perfomed</w:t>
        </w:r>
        <w:proofErr w:type="spellEnd"/>
        <w:r w:rsidR="006C49D1" w:rsidRPr="006C49D1">
          <w:rPr>
            <w:b/>
            <w:bCs/>
            <w:sz w:val="20"/>
          </w:rPr>
          <w:t xml:space="preserve"> in “</w:t>
        </w:r>
        <w:proofErr w:type="spellStart"/>
        <w:r w:rsidR="006C49D1" w:rsidRPr="006C49D1">
          <w:rPr>
            <w:b/>
            <w:bCs/>
            <w:sz w:val="20"/>
          </w:rPr>
          <w:t>romeo</w:t>
        </w:r>
        <w:proofErr w:type="spellEnd"/>
        <w:r w:rsidR="006C49D1" w:rsidRPr="006C49D1">
          <w:rPr>
            <w:b/>
            <w:bCs/>
            <w:sz w:val="20"/>
          </w:rPr>
          <w:t xml:space="preserve"> and </w:t>
        </w:r>
        <w:proofErr w:type="spellStart"/>
        <w:r w:rsidR="006C49D1" w:rsidRPr="006C49D1">
          <w:rPr>
            <w:b/>
            <w:bCs/>
            <w:sz w:val="20"/>
          </w:rPr>
          <w:t>juliet</w:t>
        </w:r>
        <w:proofErr w:type="spellEnd"/>
        <w:r w:rsidR="006C49D1" w:rsidRPr="006C49D1">
          <w:rPr>
            <w:b/>
            <w:bCs/>
            <w:sz w:val="20"/>
          </w:rPr>
          <w:t>” movie: pragmatics approach</w:t>
        </w:r>
      </w:p>
      <w:p w14:paraId="7FF9413C" w14:textId="5BD5839E" w:rsidR="00D40124" w:rsidRPr="007D6A5A" w:rsidRDefault="00BF468B" w:rsidP="00172B26">
        <w:pPr>
          <w:rPr>
            <w:b/>
            <w:bCs/>
            <w:sz w:val="20"/>
            <w:szCs w:val="20"/>
          </w:rP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spacing w:val="60"/>
      </w:rPr>
      <w:id w:val="8883221"/>
      <w:docPartObj>
        <w:docPartGallery w:val="Page Numbers (Top of Page)"/>
        <w:docPartUnique/>
      </w:docPartObj>
    </w:sdtPr>
    <w:sdtEndPr>
      <w:rPr>
        <w:b/>
        <w:bCs/>
        <w:noProof/>
        <w:color w:val="auto"/>
        <w:spacing w:val="0"/>
      </w:rPr>
    </w:sdtEndPr>
    <w:sdtContent>
      <w:p w14:paraId="39EF19BB" w14:textId="74365A54" w:rsidR="00C34F9B" w:rsidRPr="007E3730" w:rsidRDefault="00BF468B" w:rsidP="00A31B18">
        <w:pPr>
          <w:pStyle w:val="Header"/>
          <w:jc w:val="right"/>
          <w:rPr>
            <w:caps/>
            <w:color w:val="000000"/>
            <w:sz w:val="20"/>
            <w:szCs w:val="20"/>
          </w:rPr>
        </w:pPr>
        <w:sdt>
          <w:sdtPr>
            <w:rPr>
              <w:caps/>
              <w:color w:val="000000"/>
              <w:sz w:val="20"/>
              <w:szCs w:val="20"/>
            </w:rPr>
            <w:alias w:val="Author"/>
            <w:tag w:val=""/>
            <w:id w:val="-1497335388"/>
            <w:placeholder>
              <w:docPart w:val="E6FB9231C97244A1978E37F1BF2BC9CD"/>
            </w:placeholder>
            <w:dataBinding w:prefixMappings="xmlns:ns0='http://purl.org/dc/elements/1.1/' xmlns:ns1='http://schemas.openxmlformats.org/package/2006/metadata/core-properties' " w:xpath="/ns1:coreProperties[1]/ns0:creator[1]" w:storeItemID="{6C3C8BC8-F283-45AE-878A-BAB7291924A1}"/>
            <w:text/>
          </w:sdtPr>
          <w:sdtEndPr>
            <w:rPr>
              <w:caps w:val="0"/>
              <w:color w:val="auto"/>
              <w:sz w:val="22"/>
              <w:szCs w:val="22"/>
            </w:rPr>
          </w:sdtEndPr>
          <w:sdtContent>
            <w:r w:rsidR="00F91693">
              <w:rPr>
                <w:caps/>
                <w:color w:val="000000"/>
                <w:sz w:val="20"/>
                <w:szCs w:val="20"/>
              </w:rPr>
              <w:t>juliano, la ami, syahadan &amp; afriana</w:t>
            </w:r>
          </w:sdtContent>
        </w:sdt>
        <w:r w:rsidR="004F67CD" w:rsidRPr="007E3730">
          <w:rPr>
            <w:caps/>
            <w:color w:val="000000"/>
            <w:sz w:val="20"/>
            <w:szCs w:val="20"/>
          </w:rPr>
          <w:t xml:space="preserve"> </w:t>
        </w:r>
        <w:r w:rsidR="000D4F9A">
          <w:t xml:space="preserve">| </w:t>
        </w:r>
        <w:r w:rsidR="000D4F9A" w:rsidRPr="000D4F9A">
          <w:rPr>
            <w:sz w:val="28"/>
            <w:szCs w:val="28"/>
          </w:rPr>
          <w:fldChar w:fldCharType="begin"/>
        </w:r>
        <w:r w:rsidR="000D4F9A" w:rsidRPr="000D4F9A">
          <w:rPr>
            <w:sz w:val="28"/>
            <w:szCs w:val="28"/>
          </w:rPr>
          <w:instrText xml:space="preserve"> PAGE   \* MERGEFORMAT </w:instrText>
        </w:r>
        <w:r w:rsidR="000D4F9A" w:rsidRPr="000D4F9A">
          <w:rPr>
            <w:sz w:val="28"/>
            <w:szCs w:val="28"/>
          </w:rPr>
          <w:fldChar w:fldCharType="separate"/>
        </w:r>
        <w:r w:rsidR="007D7C97" w:rsidRPr="007D7C97">
          <w:rPr>
            <w:b/>
            <w:bCs/>
            <w:noProof/>
            <w:sz w:val="28"/>
            <w:szCs w:val="28"/>
          </w:rPr>
          <w:t>355</w:t>
        </w:r>
        <w:r w:rsidR="000D4F9A" w:rsidRPr="000D4F9A">
          <w:rPr>
            <w:b/>
            <w:bCs/>
            <w:noProof/>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E7B83" w14:textId="11CA4023" w:rsidR="00D40124" w:rsidRDefault="001F2E41" w:rsidP="00172B26">
    <w:pPr>
      <w:pStyle w:val="Header"/>
    </w:pPr>
    <w:r>
      <w:rPr>
        <w:noProof/>
        <w:lang w:val="en-US"/>
      </w:rPr>
      <w:drawing>
        <wp:anchor distT="0" distB="0" distL="114300" distR="114300" simplePos="0" relativeHeight="251659264" behindDoc="0" locked="0" layoutInCell="1" allowOverlap="1" wp14:anchorId="0E39A654" wp14:editId="7EEF815B">
          <wp:simplePos x="0" y="0"/>
          <wp:positionH relativeFrom="page">
            <wp:align>right</wp:align>
          </wp:positionH>
          <wp:positionV relativeFrom="paragraph">
            <wp:posOffset>-419735</wp:posOffset>
          </wp:positionV>
          <wp:extent cx="7553325" cy="1428750"/>
          <wp:effectExtent l="0" t="0" r="9525" b="0"/>
          <wp:wrapThrough wrapText="bothSides">
            <wp:wrapPolygon edited="0">
              <wp:start x="0" y="0"/>
              <wp:lineTo x="0" y="21312"/>
              <wp:lineTo x="21573" y="21312"/>
              <wp:lineTo x="2157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28750"/>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998"/>
    <w:multiLevelType w:val="multilevel"/>
    <w:tmpl w:val="D13EE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33C69"/>
    <w:multiLevelType w:val="hybridMultilevel"/>
    <w:tmpl w:val="9BBE7972"/>
    <w:lvl w:ilvl="0" w:tplc="AE301530">
      <w:start w:val="3"/>
      <w:numFmt w:val="upperLetter"/>
      <w:lvlText w:val="%1."/>
      <w:lvlJc w:val="left"/>
      <w:pPr>
        <w:tabs>
          <w:tab w:val="num" w:pos="720"/>
        </w:tabs>
        <w:ind w:left="720" w:hanging="360"/>
      </w:pPr>
    </w:lvl>
    <w:lvl w:ilvl="1" w:tplc="1D907B6E" w:tentative="1">
      <w:start w:val="1"/>
      <w:numFmt w:val="decimal"/>
      <w:lvlText w:val="%2."/>
      <w:lvlJc w:val="left"/>
      <w:pPr>
        <w:tabs>
          <w:tab w:val="num" w:pos="1440"/>
        </w:tabs>
        <w:ind w:left="1440" w:hanging="360"/>
      </w:pPr>
    </w:lvl>
    <w:lvl w:ilvl="2" w:tplc="958ECF52" w:tentative="1">
      <w:start w:val="1"/>
      <w:numFmt w:val="decimal"/>
      <w:lvlText w:val="%3."/>
      <w:lvlJc w:val="left"/>
      <w:pPr>
        <w:tabs>
          <w:tab w:val="num" w:pos="2160"/>
        </w:tabs>
        <w:ind w:left="2160" w:hanging="360"/>
      </w:pPr>
    </w:lvl>
    <w:lvl w:ilvl="3" w:tplc="FA54F984" w:tentative="1">
      <w:start w:val="1"/>
      <w:numFmt w:val="decimal"/>
      <w:lvlText w:val="%4."/>
      <w:lvlJc w:val="left"/>
      <w:pPr>
        <w:tabs>
          <w:tab w:val="num" w:pos="2880"/>
        </w:tabs>
        <w:ind w:left="2880" w:hanging="360"/>
      </w:pPr>
    </w:lvl>
    <w:lvl w:ilvl="4" w:tplc="CE7CE26A" w:tentative="1">
      <w:start w:val="1"/>
      <w:numFmt w:val="decimal"/>
      <w:lvlText w:val="%5."/>
      <w:lvlJc w:val="left"/>
      <w:pPr>
        <w:tabs>
          <w:tab w:val="num" w:pos="3600"/>
        </w:tabs>
        <w:ind w:left="3600" w:hanging="360"/>
      </w:pPr>
    </w:lvl>
    <w:lvl w:ilvl="5" w:tplc="AB2E94C4" w:tentative="1">
      <w:start w:val="1"/>
      <w:numFmt w:val="decimal"/>
      <w:lvlText w:val="%6."/>
      <w:lvlJc w:val="left"/>
      <w:pPr>
        <w:tabs>
          <w:tab w:val="num" w:pos="4320"/>
        </w:tabs>
        <w:ind w:left="4320" w:hanging="360"/>
      </w:pPr>
    </w:lvl>
    <w:lvl w:ilvl="6" w:tplc="B1FCBFE2" w:tentative="1">
      <w:start w:val="1"/>
      <w:numFmt w:val="decimal"/>
      <w:lvlText w:val="%7."/>
      <w:lvlJc w:val="left"/>
      <w:pPr>
        <w:tabs>
          <w:tab w:val="num" w:pos="5040"/>
        </w:tabs>
        <w:ind w:left="5040" w:hanging="360"/>
      </w:pPr>
    </w:lvl>
    <w:lvl w:ilvl="7" w:tplc="FC82A654" w:tentative="1">
      <w:start w:val="1"/>
      <w:numFmt w:val="decimal"/>
      <w:lvlText w:val="%8."/>
      <w:lvlJc w:val="left"/>
      <w:pPr>
        <w:tabs>
          <w:tab w:val="num" w:pos="5760"/>
        </w:tabs>
        <w:ind w:left="5760" w:hanging="360"/>
      </w:pPr>
    </w:lvl>
    <w:lvl w:ilvl="8" w:tplc="64DA8714" w:tentative="1">
      <w:start w:val="1"/>
      <w:numFmt w:val="decimal"/>
      <w:lvlText w:val="%9."/>
      <w:lvlJc w:val="left"/>
      <w:pPr>
        <w:tabs>
          <w:tab w:val="num" w:pos="6480"/>
        </w:tabs>
        <w:ind w:left="6480" w:hanging="360"/>
      </w:pPr>
    </w:lvl>
  </w:abstractNum>
  <w:abstractNum w:abstractNumId="2" w15:restartNumberingAfterBreak="0">
    <w:nsid w:val="02193720"/>
    <w:multiLevelType w:val="hybridMultilevel"/>
    <w:tmpl w:val="03C02BA4"/>
    <w:lvl w:ilvl="0" w:tplc="903CDB56">
      <w:start w:val="4"/>
      <w:numFmt w:val="upperLetter"/>
      <w:lvlText w:val="%1."/>
      <w:lvlJc w:val="left"/>
      <w:pPr>
        <w:tabs>
          <w:tab w:val="num" w:pos="720"/>
        </w:tabs>
        <w:ind w:left="720" w:hanging="360"/>
      </w:pPr>
    </w:lvl>
    <w:lvl w:ilvl="1" w:tplc="26A62250" w:tentative="1">
      <w:start w:val="1"/>
      <w:numFmt w:val="decimal"/>
      <w:lvlText w:val="%2."/>
      <w:lvlJc w:val="left"/>
      <w:pPr>
        <w:tabs>
          <w:tab w:val="num" w:pos="1440"/>
        </w:tabs>
        <w:ind w:left="1440" w:hanging="360"/>
      </w:pPr>
    </w:lvl>
    <w:lvl w:ilvl="2" w:tplc="B7AE0704" w:tentative="1">
      <w:start w:val="1"/>
      <w:numFmt w:val="decimal"/>
      <w:lvlText w:val="%3."/>
      <w:lvlJc w:val="left"/>
      <w:pPr>
        <w:tabs>
          <w:tab w:val="num" w:pos="2160"/>
        </w:tabs>
        <w:ind w:left="2160" w:hanging="360"/>
      </w:pPr>
    </w:lvl>
    <w:lvl w:ilvl="3" w:tplc="9D5A2076" w:tentative="1">
      <w:start w:val="1"/>
      <w:numFmt w:val="decimal"/>
      <w:lvlText w:val="%4."/>
      <w:lvlJc w:val="left"/>
      <w:pPr>
        <w:tabs>
          <w:tab w:val="num" w:pos="2880"/>
        </w:tabs>
        <w:ind w:left="2880" w:hanging="360"/>
      </w:pPr>
    </w:lvl>
    <w:lvl w:ilvl="4" w:tplc="A884484C" w:tentative="1">
      <w:start w:val="1"/>
      <w:numFmt w:val="decimal"/>
      <w:lvlText w:val="%5."/>
      <w:lvlJc w:val="left"/>
      <w:pPr>
        <w:tabs>
          <w:tab w:val="num" w:pos="3600"/>
        </w:tabs>
        <w:ind w:left="3600" w:hanging="360"/>
      </w:pPr>
    </w:lvl>
    <w:lvl w:ilvl="5" w:tplc="0C0C8300" w:tentative="1">
      <w:start w:val="1"/>
      <w:numFmt w:val="decimal"/>
      <w:lvlText w:val="%6."/>
      <w:lvlJc w:val="left"/>
      <w:pPr>
        <w:tabs>
          <w:tab w:val="num" w:pos="4320"/>
        </w:tabs>
        <w:ind w:left="4320" w:hanging="360"/>
      </w:pPr>
    </w:lvl>
    <w:lvl w:ilvl="6" w:tplc="0C0A48BC" w:tentative="1">
      <w:start w:val="1"/>
      <w:numFmt w:val="decimal"/>
      <w:lvlText w:val="%7."/>
      <w:lvlJc w:val="left"/>
      <w:pPr>
        <w:tabs>
          <w:tab w:val="num" w:pos="5040"/>
        </w:tabs>
        <w:ind w:left="5040" w:hanging="360"/>
      </w:pPr>
    </w:lvl>
    <w:lvl w:ilvl="7" w:tplc="A7BAF610" w:tentative="1">
      <w:start w:val="1"/>
      <w:numFmt w:val="decimal"/>
      <w:lvlText w:val="%8."/>
      <w:lvlJc w:val="left"/>
      <w:pPr>
        <w:tabs>
          <w:tab w:val="num" w:pos="5760"/>
        </w:tabs>
        <w:ind w:left="5760" w:hanging="360"/>
      </w:pPr>
    </w:lvl>
    <w:lvl w:ilvl="8" w:tplc="655629CC" w:tentative="1">
      <w:start w:val="1"/>
      <w:numFmt w:val="decimal"/>
      <w:lvlText w:val="%9."/>
      <w:lvlJc w:val="left"/>
      <w:pPr>
        <w:tabs>
          <w:tab w:val="num" w:pos="6480"/>
        </w:tabs>
        <w:ind w:left="6480" w:hanging="360"/>
      </w:pPr>
    </w:lvl>
  </w:abstractNum>
  <w:abstractNum w:abstractNumId="3" w15:restartNumberingAfterBreak="0">
    <w:nsid w:val="037606BA"/>
    <w:multiLevelType w:val="multilevel"/>
    <w:tmpl w:val="9A9E4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D20BC5"/>
    <w:multiLevelType w:val="multilevel"/>
    <w:tmpl w:val="894252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2C0490"/>
    <w:multiLevelType w:val="multilevel"/>
    <w:tmpl w:val="85629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872AE9"/>
    <w:multiLevelType w:val="multilevel"/>
    <w:tmpl w:val="B51C5F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8B3120"/>
    <w:multiLevelType w:val="multilevel"/>
    <w:tmpl w:val="B1988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0135A2"/>
    <w:multiLevelType w:val="hybridMultilevel"/>
    <w:tmpl w:val="8662F4E4"/>
    <w:lvl w:ilvl="0" w:tplc="6C706344">
      <w:start w:val="5"/>
      <w:numFmt w:val="upperLetter"/>
      <w:lvlText w:val="%1."/>
      <w:lvlJc w:val="left"/>
      <w:pPr>
        <w:tabs>
          <w:tab w:val="num" w:pos="720"/>
        </w:tabs>
        <w:ind w:left="720" w:hanging="360"/>
      </w:pPr>
    </w:lvl>
    <w:lvl w:ilvl="1" w:tplc="969EBDCA" w:tentative="1">
      <w:start w:val="1"/>
      <w:numFmt w:val="decimal"/>
      <w:lvlText w:val="%2."/>
      <w:lvlJc w:val="left"/>
      <w:pPr>
        <w:tabs>
          <w:tab w:val="num" w:pos="1440"/>
        </w:tabs>
        <w:ind w:left="1440" w:hanging="360"/>
      </w:pPr>
    </w:lvl>
    <w:lvl w:ilvl="2" w:tplc="6F30F40C" w:tentative="1">
      <w:start w:val="1"/>
      <w:numFmt w:val="decimal"/>
      <w:lvlText w:val="%3."/>
      <w:lvlJc w:val="left"/>
      <w:pPr>
        <w:tabs>
          <w:tab w:val="num" w:pos="2160"/>
        </w:tabs>
        <w:ind w:left="2160" w:hanging="360"/>
      </w:pPr>
    </w:lvl>
    <w:lvl w:ilvl="3" w:tplc="F16688DA" w:tentative="1">
      <w:start w:val="1"/>
      <w:numFmt w:val="decimal"/>
      <w:lvlText w:val="%4."/>
      <w:lvlJc w:val="left"/>
      <w:pPr>
        <w:tabs>
          <w:tab w:val="num" w:pos="2880"/>
        </w:tabs>
        <w:ind w:left="2880" w:hanging="360"/>
      </w:pPr>
    </w:lvl>
    <w:lvl w:ilvl="4" w:tplc="B76E7BA6" w:tentative="1">
      <w:start w:val="1"/>
      <w:numFmt w:val="decimal"/>
      <w:lvlText w:val="%5."/>
      <w:lvlJc w:val="left"/>
      <w:pPr>
        <w:tabs>
          <w:tab w:val="num" w:pos="3600"/>
        </w:tabs>
        <w:ind w:left="3600" w:hanging="360"/>
      </w:pPr>
    </w:lvl>
    <w:lvl w:ilvl="5" w:tplc="EAEAC466" w:tentative="1">
      <w:start w:val="1"/>
      <w:numFmt w:val="decimal"/>
      <w:lvlText w:val="%6."/>
      <w:lvlJc w:val="left"/>
      <w:pPr>
        <w:tabs>
          <w:tab w:val="num" w:pos="4320"/>
        </w:tabs>
        <w:ind w:left="4320" w:hanging="360"/>
      </w:pPr>
    </w:lvl>
    <w:lvl w:ilvl="6" w:tplc="067620EA" w:tentative="1">
      <w:start w:val="1"/>
      <w:numFmt w:val="decimal"/>
      <w:lvlText w:val="%7."/>
      <w:lvlJc w:val="left"/>
      <w:pPr>
        <w:tabs>
          <w:tab w:val="num" w:pos="5040"/>
        </w:tabs>
        <w:ind w:left="5040" w:hanging="360"/>
      </w:pPr>
    </w:lvl>
    <w:lvl w:ilvl="7" w:tplc="0E50925E" w:tentative="1">
      <w:start w:val="1"/>
      <w:numFmt w:val="decimal"/>
      <w:lvlText w:val="%8."/>
      <w:lvlJc w:val="left"/>
      <w:pPr>
        <w:tabs>
          <w:tab w:val="num" w:pos="5760"/>
        </w:tabs>
        <w:ind w:left="5760" w:hanging="360"/>
      </w:pPr>
    </w:lvl>
    <w:lvl w:ilvl="8" w:tplc="B704B2E0" w:tentative="1">
      <w:start w:val="1"/>
      <w:numFmt w:val="decimal"/>
      <w:lvlText w:val="%9."/>
      <w:lvlJc w:val="left"/>
      <w:pPr>
        <w:tabs>
          <w:tab w:val="num" w:pos="6480"/>
        </w:tabs>
        <w:ind w:left="6480" w:hanging="360"/>
      </w:pPr>
    </w:lvl>
  </w:abstractNum>
  <w:abstractNum w:abstractNumId="9" w15:restartNumberingAfterBreak="0">
    <w:nsid w:val="1C2F692A"/>
    <w:multiLevelType w:val="multilevel"/>
    <w:tmpl w:val="73724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261E23"/>
    <w:multiLevelType w:val="hybridMultilevel"/>
    <w:tmpl w:val="DAEE93D8"/>
    <w:lvl w:ilvl="0" w:tplc="4B009620">
      <w:start w:val="6"/>
      <w:numFmt w:val="upperLetter"/>
      <w:lvlText w:val="%1."/>
      <w:lvlJc w:val="left"/>
      <w:pPr>
        <w:tabs>
          <w:tab w:val="num" w:pos="720"/>
        </w:tabs>
        <w:ind w:left="720" w:hanging="360"/>
      </w:pPr>
    </w:lvl>
    <w:lvl w:ilvl="1" w:tplc="D9E81680" w:tentative="1">
      <w:start w:val="1"/>
      <w:numFmt w:val="decimal"/>
      <w:lvlText w:val="%2."/>
      <w:lvlJc w:val="left"/>
      <w:pPr>
        <w:tabs>
          <w:tab w:val="num" w:pos="1440"/>
        </w:tabs>
        <w:ind w:left="1440" w:hanging="360"/>
      </w:pPr>
    </w:lvl>
    <w:lvl w:ilvl="2" w:tplc="6A34AF98" w:tentative="1">
      <w:start w:val="1"/>
      <w:numFmt w:val="decimal"/>
      <w:lvlText w:val="%3."/>
      <w:lvlJc w:val="left"/>
      <w:pPr>
        <w:tabs>
          <w:tab w:val="num" w:pos="2160"/>
        </w:tabs>
        <w:ind w:left="2160" w:hanging="360"/>
      </w:pPr>
    </w:lvl>
    <w:lvl w:ilvl="3" w:tplc="ED9AD0E8" w:tentative="1">
      <w:start w:val="1"/>
      <w:numFmt w:val="decimal"/>
      <w:lvlText w:val="%4."/>
      <w:lvlJc w:val="left"/>
      <w:pPr>
        <w:tabs>
          <w:tab w:val="num" w:pos="2880"/>
        </w:tabs>
        <w:ind w:left="2880" w:hanging="360"/>
      </w:pPr>
    </w:lvl>
    <w:lvl w:ilvl="4" w:tplc="FE04840E" w:tentative="1">
      <w:start w:val="1"/>
      <w:numFmt w:val="decimal"/>
      <w:lvlText w:val="%5."/>
      <w:lvlJc w:val="left"/>
      <w:pPr>
        <w:tabs>
          <w:tab w:val="num" w:pos="3600"/>
        </w:tabs>
        <w:ind w:left="3600" w:hanging="360"/>
      </w:pPr>
    </w:lvl>
    <w:lvl w:ilvl="5" w:tplc="9CF86B64" w:tentative="1">
      <w:start w:val="1"/>
      <w:numFmt w:val="decimal"/>
      <w:lvlText w:val="%6."/>
      <w:lvlJc w:val="left"/>
      <w:pPr>
        <w:tabs>
          <w:tab w:val="num" w:pos="4320"/>
        </w:tabs>
        <w:ind w:left="4320" w:hanging="360"/>
      </w:pPr>
    </w:lvl>
    <w:lvl w:ilvl="6" w:tplc="77B49EFA" w:tentative="1">
      <w:start w:val="1"/>
      <w:numFmt w:val="decimal"/>
      <w:lvlText w:val="%7."/>
      <w:lvlJc w:val="left"/>
      <w:pPr>
        <w:tabs>
          <w:tab w:val="num" w:pos="5040"/>
        </w:tabs>
        <w:ind w:left="5040" w:hanging="360"/>
      </w:pPr>
    </w:lvl>
    <w:lvl w:ilvl="7" w:tplc="6D409D88" w:tentative="1">
      <w:start w:val="1"/>
      <w:numFmt w:val="decimal"/>
      <w:lvlText w:val="%8."/>
      <w:lvlJc w:val="left"/>
      <w:pPr>
        <w:tabs>
          <w:tab w:val="num" w:pos="5760"/>
        </w:tabs>
        <w:ind w:left="5760" w:hanging="360"/>
      </w:pPr>
    </w:lvl>
    <w:lvl w:ilvl="8" w:tplc="E698FB08" w:tentative="1">
      <w:start w:val="1"/>
      <w:numFmt w:val="decimal"/>
      <w:lvlText w:val="%9."/>
      <w:lvlJc w:val="left"/>
      <w:pPr>
        <w:tabs>
          <w:tab w:val="num" w:pos="6480"/>
        </w:tabs>
        <w:ind w:left="6480" w:hanging="360"/>
      </w:pPr>
    </w:lvl>
  </w:abstractNum>
  <w:abstractNum w:abstractNumId="11" w15:restartNumberingAfterBreak="0">
    <w:nsid w:val="25376C7D"/>
    <w:multiLevelType w:val="multilevel"/>
    <w:tmpl w:val="CFAA455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15:restartNumberingAfterBreak="0">
    <w:nsid w:val="25A5670F"/>
    <w:multiLevelType w:val="multilevel"/>
    <w:tmpl w:val="13E450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797EAD"/>
    <w:multiLevelType w:val="multilevel"/>
    <w:tmpl w:val="E7C27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CC43C3"/>
    <w:multiLevelType w:val="multilevel"/>
    <w:tmpl w:val="BEF8EA9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EFE7A7C"/>
    <w:multiLevelType w:val="multilevel"/>
    <w:tmpl w:val="5A8E6B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2B328C"/>
    <w:multiLevelType w:val="multilevel"/>
    <w:tmpl w:val="E96EA3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FE44F1"/>
    <w:multiLevelType w:val="multilevel"/>
    <w:tmpl w:val="39F84C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EE2225"/>
    <w:multiLevelType w:val="multilevel"/>
    <w:tmpl w:val="59E640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6E4508"/>
    <w:multiLevelType w:val="hybridMultilevel"/>
    <w:tmpl w:val="0F487F0A"/>
    <w:lvl w:ilvl="0" w:tplc="37369090">
      <w:start w:val="2"/>
      <w:numFmt w:val="upperLetter"/>
      <w:lvlText w:val="%1."/>
      <w:lvlJc w:val="left"/>
      <w:pPr>
        <w:tabs>
          <w:tab w:val="num" w:pos="720"/>
        </w:tabs>
        <w:ind w:left="720" w:hanging="360"/>
      </w:pPr>
    </w:lvl>
    <w:lvl w:ilvl="1" w:tplc="869A3F18" w:tentative="1">
      <w:start w:val="1"/>
      <w:numFmt w:val="decimal"/>
      <w:lvlText w:val="%2."/>
      <w:lvlJc w:val="left"/>
      <w:pPr>
        <w:tabs>
          <w:tab w:val="num" w:pos="1440"/>
        </w:tabs>
        <w:ind w:left="1440" w:hanging="360"/>
      </w:pPr>
    </w:lvl>
    <w:lvl w:ilvl="2" w:tplc="02DE4EB2" w:tentative="1">
      <w:start w:val="1"/>
      <w:numFmt w:val="decimal"/>
      <w:lvlText w:val="%3."/>
      <w:lvlJc w:val="left"/>
      <w:pPr>
        <w:tabs>
          <w:tab w:val="num" w:pos="2160"/>
        </w:tabs>
        <w:ind w:left="2160" w:hanging="360"/>
      </w:pPr>
    </w:lvl>
    <w:lvl w:ilvl="3" w:tplc="80027458" w:tentative="1">
      <w:start w:val="1"/>
      <w:numFmt w:val="decimal"/>
      <w:lvlText w:val="%4."/>
      <w:lvlJc w:val="left"/>
      <w:pPr>
        <w:tabs>
          <w:tab w:val="num" w:pos="2880"/>
        </w:tabs>
        <w:ind w:left="2880" w:hanging="360"/>
      </w:pPr>
    </w:lvl>
    <w:lvl w:ilvl="4" w:tplc="CD6ADA60" w:tentative="1">
      <w:start w:val="1"/>
      <w:numFmt w:val="decimal"/>
      <w:lvlText w:val="%5."/>
      <w:lvlJc w:val="left"/>
      <w:pPr>
        <w:tabs>
          <w:tab w:val="num" w:pos="3600"/>
        </w:tabs>
        <w:ind w:left="3600" w:hanging="360"/>
      </w:pPr>
    </w:lvl>
    <w:lvl w:ilvl="5" w:tplc="2C80AD34" w:tentative="1">
      <w:start w:val="1"/>
      <w:numFmt w:val="decimal"/>
      <w:lvlText w:val="%6."/>
      <w:lvlJc w:val="left"/>
      <w:pPr>
        <w:tabs>
          <w:tab w:val="num" w:pos="4320"/>
        </w:tabs>
        <w:ind w:left="4320" w:hanging="360"/>
      </w:pPr>
    </w:lvl>
    <w:lvl w:ilvl="6" w:tplc="4698A798" w:tentative="1">
      <w:start w:val="1"/>
      <w:numFmt w:val="decimal"/>
      <w:lvlText w:val="%7."/>
      <w:lvlJc w:val="left"/>
      <w:pPr>
        <w:tabs>
          <w:tab w:val="num" w:pos="5040"/>
        </w:tabs>
        <w:ind w:left="5040" w:hanging="360"/>
      </w:pPr>
    </w:lvl>
    <w:lvl w:ilvl="7" w:tplc="E74C15E0" w:tentative="1">
      <w:start w:val="1"/>
      <w:numFmt w:val="decimal"/>
      <w:lvlText w:val="%8."/>
      <w:lvlJc w:val="left"/>
      <w:pPr>
        <w:tabs>
          <w:tab w:val="num" w:pos="5760"/>
        </w:tabs>
        <w:ind w:left="5760" w:hanging="360"/>
      </w:pPr>
    </w:lvl>
    <w:lvl w:ilvl="8" w:tplc="8CD89CC2" w:tentative="1">
      <w:start w:val="1"/>
      <w:numFmt w:val="decimal"/>
      <w:lvlText w:val="%9."/>
      <w:lvlJc w:val="left"/>
      <w:pPr>
        <w:tabs>
          <w:tab w:val="num" w:pos="6480"/>
        </w:tabs>
        <w:ind w:left="6480" w:hanging="360"/>
      </w:pPr>
    </w:lvl>
  </w:abstractNum>
  <w:abstractNum w:abstractNumId="20" w15:restartNumberingAfterBreak="0">
    <w:nsid w:val="628C66F4"/>
    <w:multiLevelType w:val="multilevel"/>
    <w:tmpl w:val="E912113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EF5F6B"/>
    <w:multiLevelType w:val="hybridMultilevel"/>
    <w:tmpl w:val="580C4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44725C"/>
    <w:multiLevelType w:val="multilevel"/>
    <w:tmpl w:val="0E2CE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7F2169"/>
    <w:multiLevelType w:val="hybridMultilevel"/>
    <w:tmpl w:val="8BA4B10A"/>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15:restartNumberingAfterBreak="0">
    <w:nsid w:val="7B357D70"/>
    <w:multiLevelType w:val="hybridMultilevel"/>
    <w:tmpl w:val="122C7922"/>
    <w:lvl w:ilvl="0" w:tplc="DD548488">
      <w:start w:val="1"/>
      <w:numFmt w:val="decimal"/>
      <w:lvlText w:val="3.%1"/>
      <w:lvlJc w:val="left"/>
      <w:pPr>
        <w:ind w:left="720" w:hanging="360"/>
      </w:pPr>
      <w:rPr>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3"/>
  </w:num>
  <w:num w:numId="4">
    <w:abstractNumId w:val="11"/>
  </w:num>
  <w:num w:numId="5">
    <w:abstractNumId w:val="14"/>
  </w:num>
  <w:num w:numId="6">
    <w:abstractNumId w:val="20"/>
  </w:num>
  <w:num w:numId="7">
    <w:abstractNumId w:val="7"/>
    <w:lvlOverride w:ilvl="0">
      <w:lvl w:ilvl="0">
        <w:numFmt w:val="upperLetter"/>
        <w:lvlText w:val="%1."/>
        <w:lvlJc w:val="left"/>
      </w:lvl>
    </w:lvlOverride>
  </w:num>
  <w:num w:numId="8">
    <w:abstractNumId w:val="19"/>
  </w:num>
  <w:num w:numId="9">
    <w:abstractNumId w:val="1"/>
  </w:num>
  <w:num w:numId="10">
    <w:abstractNumId w:val="2"/>
  </w:num>
  <w:num w:numId="11">
    <w:abstractNumId w:val="8"/>
  </w:num>
  <w:num w:numId="12">
    <w:abstractNumId w:val="22"/>
  </w:num>
  <w:num w:numId="13">
    <w:abstractNumId w:val="13"/>
    <w:lvlOverride w:ilvl="0">
      <w:lvl w:ilvl="0">
        <w:numFmt w:val="decimal"/>
        <w:lvlText w:val="%1."/>
        <w:lvlJc w:val="left"/>
      </w:lvl>
    </w:lvlOverride>
  </w:num>
  <w:num w:numId="14">
    <w:abstractNumId w:val="16"/>
    <w:lvlOverride w:ilvl="0">
      <w:lvl w:ilvl="0">
        <w:numFmt w:val="decimal"/>
        <w:lvlText w:val="%1."/>
        <w:lvlJc w:val="left"/>
      </w:lvl>
    </w:lvlOverride>
  </w:num>
  <w:num w:numId="15">
    <w:abstractNumId w:val="12"/>
    <w:lvlOverride w:ilvl="0">
      <w:lvl w:ilvl="0">
        <w:numFmt w:val="decimal"/>
        <w:lvlText w:val="%1."/>
        <w:lvlJc w:val="left"/>
      </w:lvl>
    </w:lvlOverride>
  </w:num>
  <w:num w:numId="16">
    <w:abstractNumId w:val="10"/>
  </w:num>
  <w:num w:numId="17">
    <w:abstractNumId w:val="3"/>
  </w:num>
  <w:num w:numId="18">
    <w:abstractNumId w:val="5"/>
    <w:lvlOverride w:ilvl="0">
      <w:lvl w:ilvl="0">
        <w:numFmt w:val="decimal"/>
        <w:lvlText w:val="%1."/>
        <w:lvlJc w:val="left"/>
      </w:lvl>
    </w:lvlOverride>
  </w:num>
  <w:num w:numId="19">
    <w:abstractNumId w:val="6"/>
    <w:lvlOverride w:ilvl="0">
      <w:lvl w:ilvl="0">
        <w:numFmt w:val="decimal"/>
        <w:lvlText w:val="%1."/>
        <w:lvlJc w:val="left"/>
      </w:lvl>
    </w:lvlOverride>
  </w:num>
  <w:num w:numId="20">
    <w:abstractNumId w:val="9"/>
    <w:lvlOverride w:ilvl="0">
      <w:lvl w:ilvl="0">
        <w:numFmt w:val="upperLetter"/>
        <w:lvlText w:val="%1."/>
        <w:lvlJc w:val="left"/>
      </w:lvl>
    </w:lvlOverride>
  </w:num>
  <w:num w:numId="21">
    <w:abstractNumId w:val="0"/>
  </w:num>
  <w:num w:numId="22">
    <w:abstractNumId w:val="17"/>
    <w:lvlOverride w:ilvl="0">
      <w:lvl w:ilvl="0">
        <w:numFmt w:val="decimal"/>
        <w:lvlText w:val="%1."/>
        <w:lvlJc w:val="left"/>
      </w:lvl>
    </w:lvlOverride>
  </w:num>
  <w:num w:numId="23">
    <w:abstractNumId w:val="15"/>
    <w:lvlOverride w:ilvl="0">
      <w:lvl w:ilvl="0">
        <w:numFmt w:val="decimal"/>
        <w:lvlText w:val="%1."/>
        <w:lvlJc w:val="left"/>
      </w:lvl>
    </w:lvlOverride>
  </w:num>
  <w:num w:numId="24">
    <w:abstractNumId w:val="4"/>
    <w:lvlOverride w:ilvl="0">
      <w:lvl w:ilvl="0">
        <w:numFmt w:val="decimal"/>
        <w:lvlText w:val="%1."/>
        <w:lvlJc w:val="left"/>
      </w:lvl>
    </w:lvlOverride>
  </w:num>
  <w:num w:numId="25">
    <w:abstractNumId w:val="18"/>
    <w:lvlOverride w:ilvl="0">
      <w:lvl w:ilvl="0">
        <w:numFmt w:val="decimal"/>
        <w:lvlText w:val="%1."/>
        <w:lvlJc w:val="left"/>
      </w:lvl>
    </w:lvlOverride>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3sDCzNDAyNTMzszRR0lEKTi0uzszPAykwqgUAMyAZLSwAAAA="/>
  </w:docVars>
  <w:rsids>
    <w:rsidRoot w:val="00FC6E5A"/>
    <w:rsid w:val="000173A1"/>
    <w:rsid w:val="000366E9"/>
    <w:rsid w:val="00096B0E"/>
    <w:rsid w:val="000D4F9A"/>
    <w:rsid w:val="000E7E79"/>
    <w:rsid w:val="000F1AD6"/>
    <w:rsid w:val="001121B1"/>
    <w:rsid w:val="0014614E"/>
    <w:rsid w:val="001630D4"/>
    <w:rsid w:val="00172B26"/>
    <w:rsid w:val="00180ADF"/>
    <w:rsid w:val="00185FF1"/>
    <w:rsid w:val="001F2E41"/>
    <w:rsid w:val="0020432E"/>
    <w:rsid w:val="002174A8"/>
    <w:rsid w:val="00230168"/>
    <w:rsid w:val="0023083E"/>
    <w:rsid w:val="002513AA"/>
    <w:rsid w:val="002A5ECC"/>
    <w:rsid w:val="002F24D0"/>
    <w:rsid w:val="003A1A5E"/>
    <w:rsid w:val="003C3C3E"/>
    <w:rsid w:val="00400D56"/>
    <w:rsid w:val="00410416"/>
    <w:rsid w:val="004A2C22"/>
    <w:rsid w:val="004C762D"/>
    <w:rsid w:val="004F67CD"/>
    <w:rsid w:val="00590309"/>
    <w:rsid w:val="005B1001"/>
    <w:rsid w:val="005B4066"/>
    <w:rsid w:val="005D1DEC"/>
    <w:rsid w:val="005D6B32"/>
    <w:rsid w:val="006345DD"/>
    <w:rsid w:val="00665F15"/>
    <w:rsid w:val="0067747F"/>
    <w:rsid w:val="006C2C31"/>
    <w:rsid w:val="006C49D1"/>
    <w:rsid w:val="00735936"/>
    <w:rsid w:val="007A54D7"/>
    <w:rsid w:val="007B15C6"/>
    <w:rsid w:val="007D6A5A"/>
    <w:rsid w:val="007D7C97"/>
    <w:rsid w:val="007E3730"/>
    <w:rsid w:val="007F5ABB"/>
    <w:rsid w:val="007F7BC5"/>
    <w:rsid w:val="00872389"/>
    <w:rsid w:val="00894D10"/>
    <w:rsid w:val="00924B21"/>
    <w:rsid w:val="009451A5"/>
    <w:rsid w:val="0099622E"/>
    <w:rsid w:val="009C29D3"/>
    <w:rsid w:val="00A05AE0"/>
    <w:rsid w:val="00A11A8F"/>
    <w:rsid w:val="00A31B18"/>
    <w:rsid w:val="00A52D1B"/>
    <w:rsid w:val="00A95570"/>
    <w:rsid w:val="00AE46D0"/>
    <w:rsid w:val="00B00BD2"/>
    <w:rsid w:val="00B114EE"/>
    <w:rsid w:val="00B71E83"/>
    <w:rsid w:val="00BF468B"/>
    <w:rsid w:val="00C34F9B"/>
    <w:rsid w:val="00C370ED"/>
    <w:rsid w:val="00C44E14"/>
    <w:rsid w:val="00C53856"/>
    <w:rsid w:val="00CB237A"/>
    <w:rsid w:val="00D40124"/>
    <w:rsid w:val="00D816D3"/>
    <w:rsid w:val="00E62B17"/>
    <w:rsid w:val="00F02B42"/>
    <w:rsid w:val="00F279B8"/>
    <w:rsid w:val="00F55C72"/>
    <w:rsid w:val="00F91693"/>
    <w:rsid w:val="00FC6E5A"/>
    <w:rsid w:val="00FF251C"/>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64FD6"/>
  <w15:chartTrackingRefBased/>
  <w15:docId w15:val="{E62B23DC-C871-4237-BCA5-240B4E75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E5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E5A"/>
    <w:pPr>
      <w:tabs>
        <w:tab w:val="center" w:pos="4513"/>
        <w:tab w:val="right" w:pos="9026"/>
      </w:tabs>
      <w:spacing w:after="0" w:line="240" w:lineRule="auto"/>
    </w:pPr>
    <w:rPr>
      <w:lang w:val="en-ID"/>
    </w:rPr>
  </w:style>
  <w:style w:type="character" w:customStyle="1" w:styleId="HeaderChar">
    <w:name w:val="Header Char"/>
    <w:basedOn w:val="DefaultParagraphFont"/>
    <w:link w:val="Header"/>
    <w:uiPriority w:val="99"/>
    <w:rsid w:val="00FC6E5A"/>
  </w:style>
  <w:style w:type="paragraph" w:styleId="Footer">
    <w:name w:val="footer"/>
    <w:basedOn w:val="Normal"/>
    <w:link w:val="FooterChar"/>
    <w:uiPriority w:val="99"/>
    <w:unhideWhenUsed/>
    <w:rsid w:val="00FC6E5A"/>
    <w:pPr>
      <w:tabs>
        <w:tab w:val="center" w:pos="4513"/>
        <w:tab w:val="right" w:pos="9026"/>
      </w:tabs>
      <w:spacing w:after="0" w:line="240" w:lineRule="auto"/>
    </w:pPr>
    <w:rPr>
      <w:lang w:val="en-ID"/>
    </w:rPr>
  </w:style>
  <w:style w:type="character" w:customStyle="1" w:styleId="FooterChar">
    <w:name w:val="Footer Char"/>
    <w:basedOn w:val="DefaultParagraphFont"/>
    <w:link w:val="Footer"/>
    <w:uiPriority w:val="99"/>
    <w:rsid w:val="00FC6E5A"/>
  </w:style>
  <w:style w:type="character" w:styleId="Hyperlink">
    <w:name w:val="Hyperlink"/>
    <w:basedOn w:val="DefaultParagraphFont"/>
    <w:uiPriority w:val="99"/>
    <w:unhideWhenUsed/>
    <w:rsid w:val="00230168"/>
    <w:rPr>
      <w:color w:val="0563C1" w:themeColor="hyperlink"/>
      <w:u w:val="single"/>
    </w:rPr>
  </w:style>
  <w:style w:type="paragraph" w:customStyle="1" w:styleId="tablecolhead">
    <w:name w:val="table col head"/>
    <w:basedOn w:val="Normal"/>
    <w:uiPriority w:val="99"/>
    <w:rsid w:val="000D4F9A"/>
    <w:pPr>
      <w:spacing w:after="0" w:line="240" w:lineRule="auto"/>
      <w:jc w:val="center"/>
    </w:pPr>
    <w:rPr>
      <w:rFonts w:ascii="Junicode" w:eastAsia="Times New Roman" w:hAnsi="Junicode" w:cs="Times New Roman"/>
      <w:b/>
      <w:bCs/>
      <w:sz w:val="20"/>
      <w:szCs w:val="16"/>
    </w:rPr>
  </w:style>
  <w:style w:type="paragraph" w:customStyle="1" w:styleId="tablecolsubhead">
    <w:name w:val="table col subhead"/>
    <w:basedOn w:val="tablecolhead"/>
    <w:uiPriority w:val="99"/>
    <w:rsid w:val="000D4F9A"/>
    <w:rPr>
      <w:i/>
      <w:iCs/>
      <w:sz w:val="19"/>
      <w:szCs w:val="15"/>
    </w:rPr>
  </w:style>
  <w:style w:type="paragraph" w:customStyle="1" w:styleId="tablecopy">
    <w:name w:val="table copy"/>
    <w:uiPriority w:val="99"/>
    <w:rsid w:val="000D4F9A"/>
    <w:pPr>
      <w:spacing w:after="0" w:line="240" w:lineRule="auto"/>
      <w:jc w:val="center"/>
    </w:pPr>
    <w:rPr>
      <w:rFonts w:ascii="Junicode" w:eastAsia="Times New Roman" w:hAnsi="Junicode" w:cs="Times New Roman"/>
      <w:noProof/>
      <w:sz w:val="18"/>
      <w:szCs w:val="16"/>
      <w:lang w:val="en-US"/>
    </w:rPr>
  </w:style>
  <w:style w:type="paragraph" w:styleId="Caption">
    <w:name w:val="caption"/>
    <w:basedOn w:val="Normal"/>
    <w:next w:val="Normal"/>
    <w:uiPriority w:val="35"/>
    <w:unhideWhenUsed/>
    <w:qFormat/>
    <w:rsid w:val="000D4F9A"/>
    <w:pPr>
      <w:spacing w:line="240" w:lineRule="auto"/>
    </w:pPr>
    <w:rPr>
      <w:rFonts w:eastAsia="Times New Roman" w:cs="Times New Roman"/>
      <w:i/>
      <w:iCs/>
      <w:color w:val="44546A" w:themeColor="text2"/>
      <w:sz w:val="18"/>
      <w:szCs w:val="18"/>
      <w:lang w:val="id-ID"/>
    </w:rPr>
  </w:style>
  <w:style w:type="paragraph" w:customStyle="1" w:styleId="Default">
    <w:name w:val="Default"/>
    <w:rsid w:val="000D4F9A"/>
    <w:pPr>
      <w:autoSpaceDE w:val="0"/>
      <w:autoSpaceDN w:val="0"/>
      <w:adjustRightInd w:val="0"/>
      <w:spacing w:after="0" w:line="240" w:lineRule="auto"/>
    </w:pPr>
    <w:rPr>
      <w:rFonts w:ascii="Calisto MT" w:eastAsia="Times New Roman" w:hAnsi="Calisto MT" w:cs="Calisto MT"/>
      <w:color w:val="000000"/>
      <w:sz w:val="24"/>
      <w:szCs w:val="24"/>
      <w:lang w:val="id-ID"/>
    </w:rPr>
  </w:style>
  <w:style w:type="paragraph" w:styleId="BodyText">
    <w:name w:val="Body Text"/>
    <w:basedOn w:val="Normal"/>
    <w:link w:val="BodyTextChar"/>
    <w:uiPriority w:val="99"/>
    <w:rsid w:val="000D4F9A"/>
    <w:pPr>
      <w:tabs>
        <w:tab w:val="left" w:pos="288"/>
      </w:tabs>
      <w:spacing w:after="120" w:line="228" w:lineRule="auto"/>
      <w:ind w:firstLine="288"/>
      <w:jc w:val="both"/>
    </w:pPr>
    <w:rPr>
      <w:rFonts w:ascii="Times New Roman" w:eastAsia="MS Mincho" w:hAnsi="Times New Roman" w:cs="Times New Roman"/>
      <w:spacing w:val="-1"/>
      <w:szCs w:val="20"/>
    </w:rPr>
  </w:style>
  <w:style w:type="character" w:customStyle="1" w:styleId="BodyTextChar">
    <w:name w:val="Body Text Char"/>
    <w:basedOn w:val="DefaultParagraphFont"/>
    <w:link w:val="BodyText"/>
    <w:uiPriority w:val="99"/>
    <w:rsid w:val="000D4F9A"/>
    <w:rPr>
      <w:rFonts w:ascii="Times New Roman" w:eastAsia="MS Mincho" w:hAnsi="Times New Roman" w:cs="Times New Roman"/>
      <w:spacing w:val="-1"/>
      <w:szCs w:val="20"/>
      <w:lang w:val="en-US"/>
    </w:rPr>
  </w:style>
  <w:style w:type="paragraph" w:styleId="ListParagraph">
    <w:name w:val="List Paragraph"/>
    <w:basedOn w:val="Normal"/>
    <w:uiPriority w:val="34"/>
    <w:qFormat/>
    <w:rsid w:val="00F02B42"/>
    <w:pPr>
      <w:spacing w:after="160" w:line="256" w:lineRule="auto"/>
      <w:ind w:left="720"/>
      <w:contextualSpacing/>
    </w:pPr>
    <w:rPr>
      <w:rFonts w:ascii="Calibri" w:eastAsia="Calibri" w:hAnsi="Calibri" w:cs="Calibri"/>
      <w:lang w:val="en-ID" w:eastAsia="en-ID"/>
    </w:rPr>
  </w:style>
  <w:style w:type="character" w:customStyle="1" w:styleId="markedcontent">
    <w:name w:val="markedcontent"/>
    <w:basedOn w:val="DefaultParagraphFont"/>
    <w:rsid w:val="00F02B42"/>
  </w:style>
  <w:style w:type="character" w:customStyle="1" w:styleId="q4iawc">
    <w:name w:val="q4iawc"/>
    <w:basedOn w:val="DefaultParagraphFont"/>
    <w:rsid w:val="00F02B42"/>
  </w:style>
  <w:style w:type="paragraph" w:styleId="NoSpacing">
    <w:name w:val="No Spacing"/>
    <w:uiPriority w:val="1"/>
    <w:qFormat/>
    <w:rsid w:val="00F02B42"/>
    <w:pPr>
      <w:spacing w:after="0" w:line="240" w:lineRule="auto"/>
    </w:pPr>
    <w:rPr>
      <w:rFonts w:ascii="Calibri" w:eastAsia="Calibri" w:hAnsi="Calibri" w:cs="Calibri"/>
      <w:lang w:val="en-US"/>
    </w:rPr>
  </w:style>
  <w:style w:type="character" w:customStyle="1" w:styleId="UnresolvedMention">
    <w:name w:val="Unresolved Mention"/>
    <w:basedOn w:val="DefaultParagraphFont"/>
    <w:uiPriority w:val="99"/>
    <w:semiHidden/>
    <w:unhideWhenUsed/>
    <w:rsid w:val="00C370ED"/>
    <w:rPr>
      <w:color w:val="605E5C"/>
      <w:shd w:val="clear" w:color="auto" w:fill="E1DFDD"/>
    </w:rPr>
  </w:style>
  <w:style w:type="paragraph" w:customStyle="1" w:styleId="TableParagraph">
    <w:name w:val="Table Paragraph"/>
    <w:basedOn w:val="Normal"/>
    <w:uiPriority w:val="1"/>
    <w:qFormat/>
    <w:rsid w:val="00A31B18"/>
    <w:pPr>
      <w:widowControl w:val="0"/>
      <w:autoSpaceDE w:val="0"/>
      <w:autoSpaceDN w:val="0"/>
      <w:spacing w:after="0" w:line="240" w:lineRule="auto"/>
      <w:ind w:left="107"/>
    </w:pPr>
    <w:rPr>
      <w:rFonts w:ascii="Times New Roman" w:eastAsia="Times New Roman" w:hAnsi="Times New Roman" w:cs="Times New Roman"/>
    </w:rPr>
  </w:style>
  <w:style w:type="table" w:styleId="TableGrid">
    <w:name w:val="Table Grid"/>
    <w:basedOn w:val="TableNormal"/>
    <w:uiPriority w:val="39"/>
    <w:rsid w:val="005D1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2">
    <w:name w:val="List Table 3 Accent 2"/>
    <w:basedOn w:val="TableNormal"/>
    <w:uiPriority w:val="48"/>
    <w:rsid w:val="000366E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76869">
      <w:bodyDiv w:val="1"/>
      <w:marLeft w:val="0"/>
      <w:marRight w:val="0"/>
      <w:marTop w:val="0"/>
      <w:marBottom w:val="0"/>
      <w:divBdr>
        <w:top w:val="none" w:sz="0" w:space="0" w:color="auto"/>
        <w:left w:val="none" w:sz="0" w:space="0" w:color="auto"/>
        <w:bottom w:val="none" w:sz="0" w:space="0" w:color="auto"/>
        <w:right w:val="none" w:sz="0" w:space="0" w:color="auto"/>
      </w:divBdr>
    </w:div>
    <w:div w:id="283974085">
      <w:bodyDiv w:val="1"/>
      <w:marLeft w:val="0"/>
      <w:marRight w:val="0"/>
      <w:marTop w:val="0"/>
      <w:marBottom w:val="0"/>
      <w:divBdr>
        <w:top w:val="none" w:sz="0" w:space="0" w:color="auto"/>
        <w:left w:val="none" w:sz="0" w:space="0" w:color="auto"/>
        <w:bottom w:val="none" w:sz="0" w:space="0" w:color="auto"/>
        <w:right w:val="none" w:sz="0" w:space="0" w:color="auto"/>
      </w:divBdr>
    </w:div>
    <w:div w:id="856819970">
      <w:bodyDiv w:val="1"/>
      <w:marLeft w:val="0"/>
      <w:marRight w:val="0"/>
      <w:marTop w:val="0"/>
      <w:marBottom w:val="0"/>
      <w:divBdr>
        <w:top w:val="none" w:sz="0" w:space="0" w:color="auto"/>
        <w:left w:val="none" w:sz="0" w:space="0" w:color="auto"/>
        <w:bottom w:val="none" w:sz="0" w:space="0" w:color="auto"/>
        <w:right w:val="none" w:sz="0" w:space="0" w:color="auto"/>
      </w:divBdr>
    </w:div>
    <w:div w:id="1666009304">
      <w:bodyDiv w:val="1"/>
      <w:marLeft w:val="0"/>
      <w:marRight w:val="0"/>
      <w:marTop w:val="0"/>
      <w:marBottom w:val="0"/>
      <w:divBdr>
        <w:top w:val="none" w:sz="0" w:space="0" w:color="auto"/>
        <w:left w:val="none" w:sz="0" w:space="0" w:color="auto"/>
        <w:bottom w:val="none" w:sz="0" w:space="0" w:color="auto"/>
        <w:right w:val="none" w:sz="0" w:space="0" w:color="auto"/>
      </w:divBdr>
    </w:div>
    <w:div w:id="175781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201210065@upbatam.ac.id"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pb201210060@upbatam.ac.id"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friana@puterabatam.ac.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b201210069@upbatam.ac.i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EA5B3378AF472B8BA88B72F423EFD2"/>
        <w:category>
          <w:name w:val="General"/>
          <w:gallery w:val="placeholder"/>
        </w:category>
        <w:types>
          <w:type w:val="bbPlcHdr"/>
        </w:types>
        <w:behaviors>
          <w:behavior w:val="content"/>
        </w:behaviors>
        <w:guid w:val="{4F0FF78B-9BE0-4438-AADA-A3374D17857D}"/>
      </w:docPartPr>
      <w:docPartBody>
        <w:p w:rsidR="00156D47" w:rsidRDefault="00A749FD" w:rsidP="00A749FD">
          <w:pPr>
            <w:pStyle w:val="69EA5B3378AF472B8BA88B72F423EFD2"/>
          </w:pPr>
          <w:r>
            <w:rPr>
              <w:caps/>
              <w:color w:val="FFFFFF" w:themeColor="background1"/>
            </w:rPr>
            <w:t>[Author Name]</w:t>
          </w:r>
        </w:p>
      </w:docPartBody>
    </w:docPart>
    <w:docPart>
      <w:docPartPr>
        <w:name w:val="E6FB9231C97244A1978E37F1BF2BC9CD"/>
        <w:category>
          <w:name w:val="General"/>
          <w:gallery w:val="placeholder"/>
        </w:category>
        <w:types>
          <w:type w:val="bbPlcHdr"/>
        </w:types>
        <w:behaviors>
          <w:behavior w:val="content"/>
        </w:behaviors>
        <w:guid w:val="{2B2DEA9E-8390-43EB-812B-42602169C75A}"/>
      </w:docPartPr>
      <w:docPartBody>
        <w:p w:rsidR="00674726" w:rsidRDefault="00851D63" w:rsidP="00851D63">
          <w:pPr>
            <w:pStyle w:val="E6FB9231C97244A1978E37F1BF2BC9CD"/>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unicode">
    <w:altName w:val="Times New Roman"/>
    <w:panose1 w:val="00000000000000000000"/>
    <w:charset w:val="00"/>
    <w:family w:val="auto"/>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FD"/>
    <w:rsid w:val="00156D47"/>
    <w:rsid w:val="002636BD"/>
    <w:rsid w:val="0030098B"/>
    <w:rsid w:val="003375CE"/>
    <w:rsid w:val="00377B92"/>
    <w:rsid w:val="00444B13"/>
    <w:rsid w:val="005C2FD9"/>
    <w:rsid w:val="00674726"/>
    <w:rsid w:val="0074022C"/>
    <w:rsid w:val="00777D79"/>
    <w:rsid w:val="00822EBF"/>
    <w:rsid w:val="00851D63"/>
    <w:rsid w:val="00881C4D"/>
    <w:rsid w:val="0090558A"/>
    <w:rsid w:val="00A749FD"/>
    <w:rsid w:val="00A8252F"/>
    <w:rsid w:val="00DA7FA0"/>
    <w:rsid w:val="00EC52CF"/>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EA5B3378AF472B8BA88B72F423EFD2">
    <w:name w:val="69EA5B3378AF472B8BA88B72F423EFD2"/>
    <w:rsid w:val="00A749FD"/>
  </w:style>
  <w:style w:type="paragraph" w:customStyle="1" w:styleId="E6FB9231C97244A1978E37F1BF2BC9CD">
    <w:name w:val="E6FB9231C97244A1978E37F1BF2BC9CD"/>
    <w:rsid w:val="00851D6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3492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juliano, la ami, syahadan &amp; afriana</dc:creator>
  <cp:keywords/>
  <dc:description/>
  <cp:lastModifiedBy>ASUS</cp:lastModifiedBy>
  <cp:revision>8</cp:revision>
  <cp:lastPrinted>2022-11-30T04:01:00Z</cp:lastPrinted>
  <dcterms:created xsi:type="dcterms:W3CDTF">2023-02-28T15:28:00Z</dcterms:created>
  <dcterms:modified xsi:type="dcterms:W3CDTF">2023-03-01T00:57:00Z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d05af70155a910a1fae849ff2e78c87a21a73eed643a573733fc7e070bb58309</vt:lpwstr>
  </property>
</Properties>
</file>