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FE32D" w14:textId="77777777" w:rsidR="00C041B2" w:rsidRDefault="00C041B2">
      <w:pPr>
        <w:pStyle w:val="BodyText"/>
        <w:spacing w:before="4"/>
        <w:rPr>
          <w:b/>
          <w:sz w:val="29"/>
        </w:rPr>
      </w:pPr>
    </w:p>
    <w:p w14:paraId="280AF424" w14:textId="571C6361" w:rsidR="00C041B2" w:rsidRDefault="00873291">
      <w:pPr>
        <w:ind w:left="151" w:right="606"/>
        <w:jc w:val="center"/>
        <w:rPr>
          <w:b/>
          <w:sz w:val="23"/>
        </w:rPr>
      </w:pPr>
      <w:r w:rsidRPr="00873291">
        <w:rPr>
          <w:b/>
          <w:sz w:val="23"/>
        </w:rPr>
        <w:t>Analisa Pengaruh Proses Annealing dan Hardening pada Baja SUP-9 terhadap Sifat Mekanis dan Perubahan Struktur Mikro</w:t>
      </w:r>
    </w:p>
    <w:p w14:paraId="4744C4CC" w14:textId="77777777" w:rsidR="00C041B2" w:rsidRDefault="00C041B2">
      <w:pPr>
        <w:pStyle w:val="BodyText"/>
        <w:spacing w:before="7"/>
        <w:rPr>
          <w:b/>
          <w:sz w:val="23"/>
        </w:rPr>
      </w:pPr>
    </w:p>
    <w:p w14:paraId="0CB89294" w14:textId="06D665EA" w:rsidR="003B07ED" w:rsidRDefault="00873291">
      <w:pPr>
        <w:ind w:left="1805" w:right="2686" w:firstLine="7"/>
        <w:jc w:val="center"/>
        <w:rPr>
          <w:spacing w:val="-47"/>
          <w:sz w:val="20"/>
        </w:rPr>
      </w:pPr>
      <w:r>
        <w:rPr>
          <w:sz w:val="20"/>
          <w:lang w:val="en-US"/>
        </w:rPr>
        <w:t xml:space="preserve">Aldo Bintang </w:t>
      </w:r>
      <w:proofErr w:type="spellStart"/>
      <w:r>
        <w:rPr>
          <w:sz w:val="20"/>
          <w:lang w:val="en-US"/>
        </w:rPr>
        <w:t>Pribadi</w:t>
      </w:r>
      <w:proofErr w:type="spellEnd"/>
      <w:r w:rsidR="00B74C8B">
        <w:rPr>
          <w:sz w:val="20"/>
          <w:vertAlign w:val="superscript"/>
        </w:rPr>
        <w:t>1)</w:t>
      </w:r>
      <w:r w:rsidR="00B74C8B">
        <w:rPr>
          <w:sz w:val="20"/>
        </w:rPr>
        <w:t xml:space="preserve">, </w:t>
      </w:r>
      <w:r>
        <w:rPr>
          <w:sz w:val="20"/>
          <w:lang w:val="en-US"/>
        </w:rPr>
        <w:t>Ahmad Sidqulhaq</w:t>
      </w:r>
      <w:r w:rsidR="003B07ED">
        <w:rPr>
          <w:sz w:val="20"/>
          <w:vertAlign w:val="superscript"/>
          <w:lang w:val="en-US"/>
        </w:rPr>
        <w:t>2</w:t>
      </w:r>
      <w:r w:rsidR="00B74C8B">
        <w:rPr>
          <w:sz w:val="20"/>
          <w:vertAlign w:val="superscript"/>
        </w:rPr>
        <w:t>)</w:t>
      </w:r>
      <w:r w:rsidR="00B74C8B">
        <w:rPr>
          <w:sz w:val="20"/>
        </w:rPr>
        <w:t xml:space="preserve">, </w:t>
      </w:r>
      <w:r>
        <w:rPr>
          <w:sz w:val="20"/>
          <w:lang w:val="en-US"/>
        </w:rPr>
        <w:t>Ichlas Wahid</w:t>
      </w:r>
      <w:r w:rsidR="003B07ED">
        <w:rPr>
          <w:sz w:val="20"/>
          <w:vertAlign w:val="superscript"/>
          <w:lang w:val="en-US"/>
        </w:rPr>
        <w:t>3</w:t>
      </w:r>
      <w:r w:rsidR="00B74C8B">
        <w:rPr>
          <w:sz w:val="20"/>
          <w:vertAlign w:val="superscript"/>
        </w:rPr>
        <w:t>)</w:t>
      </w:r>
    </w:p>
    <w:p w14:paraId="0742696E" w14:textId="4912CDD9" w:rsidR="003B07ED" w:rsidRPr="003B07ED" w:rsidRDefault="00873291">
      <w:pPr>
        <w:ind w:left="1805" w:right="2686" w:firstLine="7"/>
        <w:jc w:val="center"/>
        <w:rPr>
          <w:sz w:val="20"/>
          <w:vertAlign w:val="superscript"/>
          <w:lang w:val="en-US"/>
        </w:rPr>
      </w:pPr>
      <w:r>
        <w:rPr>
          <w:sz w:val="20"/>
          <w:lang w:val="en-US"/>
        </w:rPr>
        <w:t xml:space="preserve">Program Studi Teknik </w:t>
      </w:r>
      <w:proofErr w:type="spellStart"/>
      <w:r>
        <w:rPr>
          <w:sz w:val="20"/>
          <w:lang w:val="en-US"/>
        </w:rPr>
        <w:t>Mesin</w:t>
      </w:r>
      <w:proofErr w:type="spellEnd"/>
      <w:r>
        <w:rPr>
          <w:sz w:val="20"/>
          <w:lang w:val="en-US"/>
        </w:rPr>
        <w:t>, Universitas 17 Agustus 1945 Surabaya</w:t>
      </w:r>
    </w:p>
    <w:p w14:paraId="6034EE56" w14:textId="77777777" w:rsidR="00C041B2" w:rsidRDefault="00C041B2">
      <w:pPr>
        <w:pStyle w:val="BodyText"/>
        <w:spacing w:before="10"/>
        <w:rPr>
          <w:sz w:val="19"/>
        </w:rPr>
      </w:pPr>
    </w:p>
    <w:p w14:paraId="69A850AD" w14:textId="4F1595FA" w:rsidR="00C041B2" w:rsidRPr="003B07ED" w:rsidRDefault="00B74C8B" w:rsidP="003B07ED">
      <w:pPr>
        <w:ind w:left="1805" w:right="2686" w:firstLine="7"/>
        <w:jc w:val="center"/>
        <w:rPr>
          <w:spacing w:val="-47"/>
          <w:sz w:val="20"/>
        </w:rPr>
      </w:pPr>
      <w:r>
        <w:rPr>
          <w:sz w:val="20"/>
        </w:rPr>
        <w:t>*</w:t>
      </w:r>
      <w:r w:rsidR="003B07ED">
        <w:rPr>
          <w:sz w:val="20"/>
          <w:lang w:val="en-US"/>
        </w:rPr>
        <w:t xml:space="preserve">Email : </w:t>
      </w:r>
      <w:r w:rsidR="00873291">
        <w:rPr>
          <w:sz w:val="20"/>
          <w:lang w:val="en-US"/>
        </w:rPr>
        <w:t>aldobintang18@gmail.com</w:t>
      </w:r>
      <w:r w:rsidR="00873291">
        <w:rPr>
          <w:sz w:val="20"/>
          <w:vertAlign w:val="superscript"/>
          <w:lang w:val="en-US"/>
        </w:rPr>
        <w:t>1</w:t>
      </w:r>
      <w:r w:rsidR="003B07ED">
        <w:rPr>
          <w:sz w:val="20"/>
          <w:vertAlign w:val="superscript"/>
        </w:rPr>
        <w:t>)</w:t>
      </w:r>
      <w:r w:rsidR="003B07ED">
        <w:rPr>
          <w:sz w:val="20"/>
        </w:rPr>
        <w:t xml:space="preserve">, </w:t>
      </w:r>
      <w:r w:rsidR="00873291">
        <w:rPr>
          <w:sz w:val="20"/>
          <w:lang w:val="en-US"/>
        </w:rPr>
        <w:t>sidqulhaq04@gmail.com</w:t>
      </w:r>
      <w:r w:rsidR="003B07ED">
        <w:rPr>
          <w:sz w:val="20"/>
          <w:vertAlign w:val="superscript"/>
          <w:lang w:val="en-US"/>
        </w:rPr>
        <w:t>2</w:t>
      </w:r>
      <w:r w:rsidR="003B07ED">
        <w:rPr>
          <w:sz w:val="20"/>
          <w:vertAlign w:val="superscript"/>
        </w:rPr>
        <w:t>)</w:t>
      </w:r>
      <w:r w:rsidR="003B07ED">
        <w:rPr>
          <w:sz w:val="20"/>
        </w:rPr>
        <w:t>, Penulis Tiga</w:t>
      </w:r>
      <w:r w:rsidR="003B07ED">
        <w:rPr>
          <w:sz w:val="20"/>
          <w:vertAlign w:val="superscript"/>
          <w:lang w:val="en-US"/>
        </w:rPr>
        <w:t>3</w:t>
      </w:r>
      <w:r w:rsidR="003B07ED">
        <w:rPr>
          <w:sz w:val="20"/>
          <w:vertAlign w:val="superscript"/>
        </w:rPr>
        <w:t>)</w:t>
      </w:r>
    </w:p>
    <w:p w14:paraId="792BEB37" w14:textId="77777777" w:rsidR="00C041B2" w:rsidRDefault="00C041B2">
      <w:pPr>
        <w:pStyle w:val="BodyText"/>
        <w:spacing w:before="5"/>
      </w:pPr>
    </w:p>
    <w:p w14:paraId="24EB8C2D" w14:textId="77777777" w:rsidR="00C041B2" w:rsidRDefault="00B74C8B">
      <w:pPr>
        <w:ind w:left="94" w:right="969"/>
        <w:jc w:val="center"/>
        <w:rPr>
          <w:b/>
        </w:rPr>
      </w:pPr>
      <w:r>
        <w:rPr>
          <w:b/>
        </w:rPr>
        <w:t>ABSTRAK</w:t>
      </w:r>
    </w:p>
    <w:p w14:paraId="7B6D631A" w14:textId="77777777" w:rsidR="00C041B2" w:rsidRDefault="00C041B2">
      <w:pPr>
        <w:pStyle w:val="BodyText"/>
        <w:spacing w:before="8"/>
        <w:rPr>
          <w:b/>
          <w:sz w:val="21"/>
        </w:rPr>
      </w:pPr>
    </w:p>
    <w:p w14:paraId="47ADB335" w14:textId="77777777" w:rsidR="00873291" w:rsidRDefault="00873291" w:rsidP="007867D0">
      <w:pPr>
        <w:pStyle w:val="BodyText"/>
        <w:ind w:right="598"/>
        <w:jc w:val="both"/>
        <w:rPr>
          <w:sz w:val="22"/>
          <w:szCs w:val="22"/>
        </w:rPr>
      </w:pPr>
      <w:r w:rsidRPr="00873291">
        <w:rPr>
          <w:sz w:val="22"/>
          <w:szCs w:val="22"/>
        </w:rPr>
        <w:t>Logam sering digunakan di dalam dunia industri, salah satunya sebagai bahan baku produksi baja jenis SUP-9. Dalam aplikasinya, baja jenis SUP-9 harus memiliki sifat mekanis yang memadai, terutama dalam aspek kekuatan dan kekerasannya. Oleh karena itu, penelitian ini dilakukan dengan tujuan untuk mengetahui karakteristik sifat mekanis baja SUP-9 setelah dilakukan perlakuan panas serta pengujian merusak. Specimen dilakukan perlakuan panas pada suhu 700°C, 850°C, dan 900°C dengan media pendingin suhu ruang, air, dan oli. Setalah itu melakukan pengujian tarik, kekerasan rockwell, dan mikro. Dengan data pengujian tarik dan hasil pengujian kekerasan rockwell menunjukan hasil berbanding lurus antara nilai kekerasan, nilai kekuatan tarik maksimum dan mikro. Dapat disimpulkan nilai tertinggi kekuatan tarik maksimum diperoleh spesimen dengan variasi suhu 900°C menggunakan media pendingin air dengan nilai rata-rata kekuatan Tarik 112,60 kg/mm^2 dan nilai terendah yaitu 81,67 kg/mm^2 dari spesimen 700°C. Untuk pengujian kekerasan rockwell nilai kekerasan tertingginya diperoleh spesimen 900°C menggunakan media pendingin air dengan nilai 68 HRC dan terendah 50,2 HRC dari spesimen 900°C media pendingin suhu ruang. Dari data pengamatan struktur mikro bisa dilihat pada spesimen 900°C dengan media pendingin air memiliki butiran paling kecil diantara lainnya yaitu sebesar 0,0028 mm dan butiran terbesar 0,0183mm dari spesimen 700°C media pendingin air.</w:t>
      </w:r>
    </w:p>
    <w:p w14:paraId="3D6C766B" w14:textId="77777777" w:rsidR="00873291" w:rsidRPr="00873291" w:rsidRDefault="00873291" w:rsidP="00873291">
      <w:pPr>
        <w:pStyle w:val="BodyText"/>
        <w:rPr>
          <w:sz w:val="22"/>
          <w:szCs w:val="22"/>
        </w:rPr>
      </w:pPr>
    </w:p>
    <w:p w14:paraId="01BC7DB1" w14:textId="6DC0D3D0" w:rsidR="00C041B2" w:rsidRDefault="00873291" w:rsidP="00873291">
      <w:pPr>
        <w:pStyle w:val="BodyText"/>
        <w:rPr>
          <w:sz w:val="22"/>
          <w:szCs w:val="22"/>
        </w:rPr>
      </w:pPr>
      <w:r w:rsidRPr="00873291">
        <w:rPr>
          <w:sz w:val="22"/>
          <w:szCs w:val="22"/>
        </w:rPr>
        <w:t>Kata kunci : Perlakuan Panas, Annealing, Hardening, Baja SUP-9, Struktur Mikro.</w:t>
      </w:r>
    </w:p>
    <w:p w14:paraId="1033C7B0" w14:textId="77777777" w:rsidR="00FA2631" w:rsidRDefault="00FA2631" w:rsidP="00873291">
      <w:pPr>
        <w:pStyle w:val="BodyText"/>
        <w:rPr>
          <w:sz w:val="22"/>
        </w:rPr>
      </w:pPr>
    </w:p>
    <w:p w14:paraId="372E8EEC" w14:textId="77777777" w:rsidR="00C041B2" w:rsidRDefault="00B74C8B" w:rsidP="00873291">
      <w:pPr>
        <w:ind w:left="91" w:right="969"/>
        <w:jc w:val="center"/>
        <w:rPr>
          <w:b/>
          <w:i/>
        </w:rPr>
      </w:pPr>
      <w:r>
        <w:rPr>
          <w:b/>
          <w:i/>
        </w:rPr>
        <w:t>ABSTRACT</w:t>
      </w:r>
    </w:p>
    <w:p w14:paraId="102DC03E" w14:textId="77777777" w:rsidR="00C041B2" w:rsidRDefault="00C041B2" w:rsidP="00873291">
      <w:pPr>
        <w:pStyle w:val="BodyText"/>
        <w:rPr>
          <w:b/>
          <w:i/>
          <w:sz w:val="21"/>
        </w:rPr>
      </w:pPr>
    </w:p>
    <w:p w14:paraId="443B56B1" w14:textId="77777777" w:rsidR="00873291" w:rsidRDefault="00873291" w:rsidP="007867D0">
      <w:pPr>
        <w:pStyle w:val="BodyText"/>
        <w:ind w:right="598"/>
        <w:jc w:val="both"/>
        <w:rPr>
          <w:i/>
          <w:spacing w:val="-1"/>
          <w:sz w:val="22"/>
          <w:szCs w:val="22"/>
        </w:rPr>
      </w:pPr>
      <w:r w:rsidRPr="00873291">
        <w:rPr>
          <w:i/>
          <w:spacing w:val="-1"/>
          <w:sz w:val="22"/>
          <w:szCs w:val="22"/>
        </w:rPr>
        <w:t>Metal is often used in the world industry, one of which is as a raw material for the production of SUP-9 type steel. In its application, steel type SUP-9 must have adequate mechanical properties, especially in terms of strength and hardness. Therefore, this research was conducted to determine the mechanical properties of SUP-9 steel after heat treatment and damage testing. The specimens will be heat treated at 700°C, 850°C and 900°C with room temperature cooling media, water and oil. After that do the tensile test, rockwell hardness, and micro. With the tensile test data and the results of the Rockwell hardness test, the results show that the results are directly proportional to the hardness value, the maximum and micro tensile strength values. It can be concluded that the highest value of maximum tensile strength was obtained by specimens with a temperature variation of 900°C using water cooling media with an average tensile strength value of 112,60 kg/</w:t>
      </w:r>
      <w:r w:rsidRPr="00873291">
        <w:rPr>
          <w:rFonts w:ascii="Cambria Math" w:eastAsia="Cambria Math" w:hAnsi="Cambria Math" w:cs="Cambria Math" w:hint="eastAsia"/>
          <w:i/>
          <w:spacing w:val="-1"/>
          <w:sz w:val="22"/>
          <w:szCs w:val="22"/>
        </w:rPr>
        <w:t>〖</w:t>
      </w:r>
      <w:r w:rsidRPr="00873291">
        <w:rPr>
          <w:i/>
          <w:spacing w:val="-1"/>
          <w:sz w:val="22"/>
          <w:szCs w:val="22"/>
        </w:rPr>
        <w:t>mm</w:t>
      </w:r>
      <w:r w:rsidRPr="00873291">
        <w:rPr>
          <w:rFonts w:ascii="Cambria Math" w:eastAsia="Cambria Math" w:hAnsi="Cambria Math" w:cs="Cambria Math" w:hint="eastAsia"/>
          <w:i/>
          <w:spacing w:val="-1"/>
          <w:sz w:val="22"/>
          <w:szCs w:val="22"/>
        </w:rPr>
        <w:t>〗</w:t>
      </w:r>
      <w:r w:rsidRPr="00873291">
        <w:rPr>
          <w:i/>
          <w:spacing w:val="-1"/>
          <w:sz w:val="22"/>
          <w:szCs w:val="22"/>
        </w:rPr>
        <w:t>^2 and the lowest value of 81,67 kg/</w:t>
      </w:r>
      <w:r w:rsidRPr="00873291">
        <w:rPr>
          <w:rFonts w:ascii="Cambria Math" w:eastAsia="Cambria Math" w:hAnsi="Cambria Math" w:cs="Cambria Math" w:hint="eastAsia"/>
          <w:i/>
          <w:spacing w:val="-1"/>
          <w:sz w:val="22"/>
          <w:szCs w:val="22"/>
        </w:rPr>
        <w:t>〖</w:t>
      </w:r>
      <w:r w:rsidRPr="00873291">
        <w:rPr>
          <w:i/>
          <w:spacing w:val="-1"/>
          <w:sz w:val="22"/>
          <w:szCs w:val="22"/>
        </w:rPr>
        <w:t>mm</w:t>
      </w:r>
      <w:r w:rsidRPr="00873291">
        <w:rPr>
          <w:rFonts w:ascii="Cambria Math" w:eastAsia="Cambria Math" w:hAnsi="Cambria Math" w:cs="Cambria Math" w:hint="eastAsia"/>
          <w:i/>
          <w:spacing w:val="-1"/>
          <w:sz w:val="22"/>
          <w:szCs w:val="22"/>
        </w:rPr>
        <w:t>〗</w:t>
      </w:r>
      <w:r w:rsidRPr="00873291">
        <w:rPr>
          <w:i/>
          <w:spacing w:val="-1"/>
          <w:sz w:val="22"/>
          <w:szCs w:val="22"/>
        </w:rPr>
        <w:t xml:space="preserve">^2 from 700°C specimens. For the rockwell hardness test, the highest hardness value was obtained from 900°C specimen using a water cooling medium with a value of 68 HRC and the lowest was 50,2 HRC from 900°C specimen at room temperature cooling medium. From the observational data of the microstructure, it can be seen that the 900°C specimen with water cooling medium has the smallest grains among others, namely 0,0028 mm and the largest grain </w:t>
      </w:r>
      <w:r w:rsidRPr="00873291">
        <w:rPr>
          <w:i/>
          <w:spacing w:val="-1"/>
          <w:sz w:val="22"/>
          <w:szCs w:val="22"/>
        </w:rPr>
        <w:lastRenderedPageBreak/>
        <w:t>is 0,0183mm from the 700°C water cooling media specimen.</w:t>
      </w:r>
    </w:p>
    <w:p w14:paraId="120EFF1B" w14:textId="77777777" w:rsidR="00873291" w:rsidRPr="00873291" w:rsidRDefault="00873291" w:rsidP="00873291">
      <w:pPr>
        <w:pStyle w:val="BodyText"/>
        <w:ind w:right="1023"/>
        <w:jc w:val="both"/>
        <w:rPr>
          <w:i/>
          <w:spacing w:val="-1"/>
          <w:sz w:val="22"/>
          <w:szCs w:val="22"/>
        </w:rPr>
      </w:pPr>
    </w:p>
    <w:p w14:paraId="51DC6BCC" w14:textId="04345C2A" w:rsidR="00873291" w:rsidRPr="00C61021" w:rsidRDefault="00873291" w:rsidP="00C61021">
      <w:pPr>
        <w:pStyle w:val="BodyText"/>
        <w:ind w:right="1023"/>
        <w:jc w:val="both"/>
        <w:rPr>
          <w:i/>
          <w:spacing w:val="-1"/>
          <w:sz w:val="22"/>
          <w:szCs w:val="22"/>
        </w:rPr>
      </w:pPr>
      <w:r w:rsidRPr="00873291">
        <w:rPr>
          <w:i/>
          <w:spacing w:val="-1"/>
          <w:sz w:val="22"/>
          <w:szCs w:val="22"/>
        </w:rPr>
        <w:t xml:space="preserve">Keywords: Heat Treatment, Annealing, Hardening, SUP-9 Steel, </w:t>
      </w:r>
      <w:proofErr w:type="spellStart"/>
      <w:r w:rsidRPr="00873291">
        <w:rPr>
          <w:i/>
          <w:spacing w:val="-1"/>
          <w:sz w:val="22"/>
          <w:szCs w:val="22"/>
        </w:rPr>
        <w:t>Micro</w:t>
      </w:r>
      <w:proofErr w:type="spellEnd"/>
      <w:r w:rsidRPr="00873291">
        <w:rPr>
          <w:i/>
          <w:spacing w:val="-1"/>
          <w:sz w:val="22"/>
          <w:szCs w:val="22"/>
        </w:rPr>
        <w:t xml:space="preserve"> </w:t>
      </w:r>
      <w:proofErr w:type="spellStart"/>
      <w:r w:rsidRPr="00873291">
        <w:rPr>
          <w:i/>
          <w:spacing w:val="-1"/>
          <w:sz w:val="22"/>
          <w:szCs w:val="22"/>
        </w:rPr>
        <w:t>Structure</w:t>
      </w:r>
      <w:proofErr w:type="spellEnd"/>
    </w:p>
    <w:p w14:paraId="3E4E2673" w14:textId="77777777" w:rsidR="007867D0" w:rsidRDefault="007867D0">
      <w:pPr>
        <w:pStyle w:val="BodyText"/>
        <w:rPr>
          <w:sz w:val="35"/>
        </w:rPr>
      </w:pPr>
    </w:p>
    <w:p w14:paraId="1BEE0BE7" w14:textId="6ECEF033" w:rsidR="00C041B2" w:rsidRPr="00873291" w:rsidRDefault="00B74C8B">
      <w:pPr>
        <w:spacing w:before="1"/>
        <w:ind w:left="566"/>
        <w:jc w:val="both"/>
        <w:rPr>
          <w:b/>
          <w:sz w:val="24"/>
          <w:lang w:val="en-US"/>
        </w:rPr>
      </w:pPr>
      <w:r>
        <w:rPr>
          <w:b/>
          <w:sz w:val="24"/>
        </w:rPr>
        <w:t>Pendahuluan</w:t>
      </w:r>
      <w:r>
        <w:rPr>
          <w:b/>
          <w:spacing w:val="-2"/>
          <w:sz w:val="24"/>
        </w:rPr>
        <w:t xml:space="preserve"> </w:t>
      </w:r>
    </w:p>
    <w:p w14:paraId="0036A2C5" w14:textId="77777777" w:rsidR="00873291" w:rsidRDefault="00873291" w:rsidP="007867D0">
      <w:pPr>
        <w:pStyle w:val="BodyText"/>
        <w:ind w:left="567" w:right="881"/>
        <w:jc w:val="both"/>
      </w:pPr>
      <w:r>
        <w:t>Dalam aplikasinya, penggunaan material logam memiliki dampak yang sangat signifikan terhadap kemajuan teknologi di masa depan. Material logam sangat banyak digunakan dalam dunia industri, terutama sebagai bahan baku produksi. Pada saat membuat suku cadang atau komponen mesin tentunya diperlukan sifat mekanis material yang sesuai dengan kebutuhan. Aksi gaya eksternal berupa tegangan gesekan dan pembebanan berlebih merupakan masalah paling umum yang terjadi pada baja komponen otomotif, sehingga masa pakai komponen yang sangat terbatas dan tidak sesuai dengan perencanaan awal.</w:t>
      </w:r>
    </w:p>
    <w:p w14:paraId="4B0F15D0" w14:textId="77777777" w:rsidR="00873291" w:rsidRDefault="00873291" w:rsidP="007867D0">
      <w:pPr>
        <w:pStyle w:val="BodyText"/>
        <w:ind w:left="567" w:right="881"/>
        <w:jc w:val="both"/>
      </w:pPr>
      <w:r>
        <w:t>Dalam mengatasi permasalahan tersebut, maka dilakukan rekayasa dengan menggunakan metode perlakuan panas untuk mereduksi tegangan internal, mengecilkan dan memperbesar partikel, meningkatkan daya tahan serta kekerasan pada material baja SUP-9. Baja SUP-9 sendiri merupakan bahan baku yang digunakan untuk memproduksi pegas daun, karena memiliki sifat mekanis yang lebih memenuhi persyaratan sebagai baja pegas dibandingkan dengan baja ST-37. Sifat mekanis tersebut meliputi kekerasan, kekakuan, elastisitas, ketangguhan, dan resilience.</w:t>
      </w:r>
    </w:p>
    <w:p w14:paraId="6496EA7F" w14:textId="1CC4B9E3" w:rsidR="00C041B2" w:rsidRDefault="00873291" w:rsidP="007867D0">
      <w:pPr>
        <w:pStyle w:val="BodyText"/>
        <w:ind w:left="567" w:right="881"/>
        <w:jc w:val="both"/>
      </w:pPr>
      <w:r>
        <w:t>Proses perlakuan panas yang dilakukan terdiri dari annealing dan hardening. Kedua metode tersebut merupakan proses perlakuan panas yang dilakukan dengan memanaskan logam mencapai temperatur tertentu sehingga tercapai perubahan yang diinginkan, lalu mendinginkan logam tersebut dengan laju pendinginan yang berbeda. Yang menjadi pembeda adalah annealing menggunakan laju pendinginan lambat, sementara hardening menggunakan laju pendinginan cepat.</w:t>
      </w:r>
    </w:p>
    <w:p w14:paraId="256F2D6C" w14:textId="77777777" w:rsidR="00873291" w:rsidRDefault="00873291" w:rsidP="00873291">
      <w:pPr>
        <w:pStyle w:val="BodyText"/>
        <w:ind w:left="567"/>
        <w:rPr>
          <w:sz w:val="35"/>
        </w:rPr>
      </w:pPr>
    </w:p>
    <w:p w14:paraId="0CAEF750" w14:textId="6EC27D58" w:rsidR="00C041B2" w:rsidRDefault="00B74C8B">
      <w:pPr>
        <w:ind w:left="566"/>
        <w:jc w:val="both"/>
        <w:rPr>
          <w:b/>
          <w:sz w:val="24"/>
        </w:rPr>
      </w:pPr>
      <w:r>
        <w:rPr>
          <w:b/>
          <w:sz w:val="24"/>
        </w:rPr>
        <w:t>Metode</w:t>
      </w:r>
    </w:p>
    <w:p w14:paraId="2B8F87EE" w14:textId="77777777" w:rsidR="00873291" w:rsidRDefault="00873291" w:rsidP="00873291">
      <w:pPr>
        <w:pStyle w:val="BodyText"/>
        <w:spacing w:before="79" w:line="276" w:lineRule="auto"/>
        <w:ind w:left="566" w:right="872"/>
        <w:jc w:val="both"/>
      </w:pPr>
      <w:r>
        <w:t>Pembentukan Spesimen</w:t>
      </w:r>
    </w:p>
    <w:p w14:paraId="3C5E8B1B" w14:textId="77777777" w:rsidR="00873291" w:rsidRDefault="00873291" w:rsidP="00873291">
      <w:pPr>
        <w:pStyle w:val="BodyText"/>
        <w:spacing w:before="79" w:line="276" w:lineRule="auto"/>
        <w:ind w:left="566" w:right="872"/>
        <w:jc w:val="both"/>
      </w:pPr>
      <w:r>
        <w:t>Tahapan paling dasar adalah pemilihan bahan, yang kemudian bahan tersebut dipotong dan dibentuk menjadi sebuah spesimen sesuai dengan standar pengujian yang berlaku. Dalam penelitian ini diperlukan sampel untuk pengujian tarik, pengujian kekerasan Rockwell, dan juga pengujian struktur mikro.</w:t>
      </w:r>
    </w:p>
    <w:p w14:paraId="120B55E4" w14:textId="77777777" w:rsidR="00873291" w:rsidRDefault="00873291" w:rsidP="00873291">
      <w:pPr>
        <w:pStyle w:val="BodyText"/>
        <w:spacing w:before="79" w:line="276" w:lineRule="auto"/>
        <w:ind w:left="566" w:right="872"/>
        <w:jc w:val="both"/>
      </w:pPr>
    </w:p>
    <w:p w14:paraId="57EABF74" w14:textId="77777777" w:rsidR="00873291" w:rsidRDefault="00873291" w:rsidP="00873291">
      <w:pPr>
        <w:pStyle w:val="BodyText"/>
        <w:spacing w:before="79" w:line="276" w:lineRule="auto"/>
        <w:ind w:left="566" w:right="872"/>
        <w:jc w:val="both"/>
      </w:pPr>
      <w:r>
        <w:t>Perlakuan Panas</w:t>
      </w:r>
    </w:p>
    <w:p w14:paraId="4A202AE6" w14:textId="2D805B91" w:rsidR="00873291" w:rsidRDefault="00873291" w:rsidP="00FA2631">
      <w:pPr>
        <w:pStyle w:val="BodyText"/>
        <w:spacing w:before="79" w:line="276" w:lineRule="auto"/>
        <w:ind w:left="566" w:right="872"/>
        <w:jc w:val="both"/>
      </w:pPr>
      <w:r>
        <w:t xml:space="preserve">Metode perlakuan panas merupakan proses dimana sifat mekanis logam dapat direkayasa dengan mengubah struktur mikronya melalui proses pemanasan dan mengatur kecepatan pendinginan, dengan atau tanpa mengubah komposisi kimia dari logam tersebut. Tujuan dari perlakuan panas adalah untuk menciptakan sifat mekanis logam sesuai dengan </w:t>
      </w:r>
      <w:r>
        <w:lastRenderedPageBreak/>
        <w:t>kebutuhan yang diinginkan. Pada penelitian ini peneliti menggunakan metode perlakuan panas annealing dan hardening pada temperatur 700°C, 850°C, dan 900°C, serta menggunakan media pendinginan air, oli, dan dibiarkan pada suhu ruangan.</w:t>
      </w:r>
    </w:p>
    <w:p w14:paraId="4F1A8887" w14:textId="77777777" w:rsidR="00873291" w:rsidRDefault="00873291" w:rsidP="00873291">
      <w:pPr>
        <w:pStyle w:val="BodyText"/>
        <w:spacing w:before="79" w:line="276" w:lineRule="auto"/>
        <w:ind w:left="566" w:right="872"/>
        <w:jc w:val="both"/>
      </w:pPr>
      <w:r>
        <w:t>Pengujian Tarik</w:t>
      </w:r>
    </w:p>
    <w:p w14:paraId="0BFCDE08" w14:textId="30459F18" w:rsidR="00873291" w:rsidRDefault="00873291" w:rsidP="00FA2631">
      <w:pPr>
        <w:pStyle w:val="BodyText"/>
        <w:spacing w:before="79" w:line="276" w:lineRule="auto"/>
        <w:ind w:left="566" w:right="872"/>
        <w:jc w:val="both"/>
      </w:pPr>
      <w:r>
        <w:t>Agar dapat mengetahui parameter sifat mekanis sudah sesuai dengan kebutuhan atau tidak, salah satu metode yang paling umum digunakan adalah melakukan pengujian tarik. Pengujian ini dilakukan dengan memberikan beban tarikan pada tiap ujung specimen, yang dimana beban tersebut akan bertambah secara bertahap. Bersamaan dengan itu, dilakukan pula pengamatan pada specimen uji saat mulai terdeformasi sampai putus.</w:t>
      </w:r>
    </w:p>
    <w:p w14:paraId="06FC0D10" w14:textId="77777777" w:rsidR="007867D0" w:rsidRDefault="007867D0" w:rsidP="00FA2631">
      <w:pPr>
        <w:pStyle w:val="BodyText"/>
        <w:spacing w:before="79" w:line="276" w:lineRule="auto"/>
        <w:ind w:left="566" w:right="872"/>
        <w:jc w:val="both"/>
      </w:pPr>
    </w:p>
    <w:p w14:paraId="7EDE972B" w14:textId="77777777" w:rsidR="00873291" w:rsidRDefault="00873291" w:rsidP="00873291">
      <w:pPr>
        <w:pStyle w:val="BodyText"/>
        <w:spacing w:before="79" w:line="276" w:lineRule="auto"/>
        <w:ind w:left="566" w:right="872"/>
        <w:jc w:val="both"/>
      </w:pPr>
      <w:r>
        <w:t>Pengujian Kekerasan Rockwell</w:t>
      </w:r>
    </w:p>
    <w:p w14:paraId="6EEEB039" w14:textId="79F53841" w:rsidR="00873291" w:rsidRDefault="00873291" w:rsidP="00FA2631">
      <w:pPr>
        <w:pStyle w:val="BodyText"/>
        <w:spacing w:before="79" w:line="276" w:lineRule="auto"/>
        <w:ind w:left="566" w:right="872"/>
        <w:jc w:val="both"/>
      </w:pPr>
      <w:r>
        <w:t>Salah satu metode yang paling umum digunakan untuk mengetahui parameter sifat mekanis material selain pengujian tarik adalah pengujian kekerasan. Pengujian kekerasan merupakan pengujian yang paling efektif untuk untuk memeriksa tingkat kekerasan pada material, karena dengan melakukan pengujian ini kita dapat dengan mudah memperoleh gambaran umum sifat mekanis untuk jenis material tertentu. Sekalipun pengukurannya hanya diambil dari satu titik atau area tertentu saja, nilai kekerasannya cukup valid untuk menggambarkan karakteristik kekuatan material tersebut. Dalam penelitian kali ini peneliti menggunakan metode pengujian kekerasan Rockwell. Metode pengujian ini berorientasi pada penentuan nilai kekerasan suatu material dalam bentuk daya tahan terhadap tekanan dari indentor yang berupa bola baja ataupun kerucut intan yang timbul pada permukaan material uji.</w:t>
      </w:r>
    </w:p>
    <w:p w14:paraId="55EB6674" w14:textId="77777777" w:rsidR="00873291" w:rsidRDefault="00873291" w:rsidP="00873291">
      <w:pPr>
        <w:pStyle w:val="BodyText"/>
        <w:spacing w:before="79" w:line="276" w:lineRule="auto"/>
        <w:ind w:left="566" w:right="872"/>
        <w:jc w:val="both"/>
      </w:pPr>
      <w:r>
        <w:t>Pengujian Struktur Mikro</w:t>
      </w:r>
    </w:p>
    <w:p w14:paraId="2F525E21" w14:textId="42C651C6" w:rsidR="00C041B2" w:rsidRDefault="00873291" w:rsidP="00873291">
      <w:pPr>
        <w:pStyle w:val="BodyText"/>
        <w:spacing w:before="79" w:line="276" w:lineRule="auto"/>
        <w:ind w:left="566" w:right="872"/>
        <w:jc w:val="both"/>
      </w:pPr>
      <w:r>
        <w:t>Salah satu pengujian yang paling umum digunakan selain uji tarik dan kekerasan yaitu pengujian struktur mikro. Dalam pengujian ini, benda uji yang akan diperiksa digerus dan dihaluskan sedemikian rupa hingga terlihat unsur-unsur yang terkandung di dalamnya. Struktur mikro sendiri merupakan suatu kumpulan fase yang terdistribusi di dalam logam yang dapat dideteksi dengan pengujian mikro atau metalografi. Dalam pengujian ini bentuk dan ukuran butir baja juga dapat dilihat dari struktur mikronya. Dalam pengujian struktur mikro mengandung fasa kesetimbangan dan fasa non-kesetimbangan. Fasa kesetimbangan merupakan fasa yang terbentuk akibat dari proses pendinginan yang sangat lambat, sedangkan fasa non-kesetimbangan merupakan fasa yang terbentuk akibat dari proses pendinginan sangat cepat. Fasa kesetimbangan tersebut dapat dianalisis menggunakan diagram fasa Fe-</w:t>
      </w:r>
      <w:r>
        <w:lastRenderedPageBreak/>
        <w:t>C.</w:t>
      </w:r>
    </w:p>
    <w:p w14:paraId="2204FB02" w14:textId="341E320D" w:rsidR="005A61D1" w:rsidRDefault="005A61D1" w:rsidP="005A61D1">
      <w:pPr>
        <w:pStyle w:val="BodyText"/>
        <w:spacing w:before="79" w:line="276" w:lineRule="auto"/>
        <w:ind w:left="566" w:right="872"/>
        <w:jc w:val="center"/>
      </w:pPr>
      <w:r>
        <w:rPr>
          <w:noProof/>
        </w:rPr>
        <w:drawing>
          <wp:inline distT="0" distB="0" distL="0" distR="0" wp14:anchorId="0572EAA7" wp14:editId="0F65C5E8">
            <wp:extent cx="2640965" cy="189839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4505" t="8849" r="6117" b="5493"/>
                    <a:stretch/>
                  </pic:blipFill>
                  <pic:spPr bwMode="auto">
                    <a:xfrm>
                      <a:off x="0" y="0"/>
                      <a:ext cx="2640965" cy="1898395"/>
                    </a:xfrm>
                    <a:prstGeom prst="rect">
                      <a:avLst/>
                    </a:prstGeom>
                    <a:noFill/>
                    <a:ln>
                      <a:noFill/>
                    </a:ln>
                    <a:extLst>
                      <a:ext uri="{53640926-AAD7-44D8-BBD7-CCE9431645EC}">
                        <a14:shadowObscured xmlns:a14="http://schemas.microsoft.com/office/drawing/2010/main"/>
                      </a:ext>
                    </a:extLst>
                  </pic:spPr>
                </pic:pic>
              </a:graphicData>
            </a:graphic>
          </wp:inline>
        </w:drawing>
      </w:r>
    </w:p>
    <w:p w14:paraId="71364B0A" w14:textId="04022A42" w:rsidR="005A61D1" w:rsidRDefault="005A61D1" w:rsidP="005A61D1">
      <w:pPr>
        <w:pStyle w:val="BodyText"/>
        <w:spacing w:before="79" w:line="276" w:lineRule="auto"/>
        <w:ind w:left="566" w:right="872"/>
        <w:jc w:val="center"/>
      </w:pPr>
      <w:r w:rsidRPr="005A61D1">
        <w:t>Gambar 1 Diagram Fasa Fe-C</w:t>
      </w:r>
    </w:p>
    <w:p w14:paraId="05F1D5F5" w14:textId="77777777" w:rsidR="00C041B2" w:rsidRDefault="00C041B2">
      <w:pPr>
        <w:pStyle w:val="BodyText"/>
        <w:spacing w:before="8"/>
        <w:rPr>
          <w:sz w:val="34"/>
        </w:rPr>
      </w:pPr>
    </w:p>
    <w:p w14:paraId="29A9D3CC" w14:textId="339DD1E4" w:rsidR="00C041B2" w:rsidRDefault="00B74C8B">
      <w:pPr>
        <w:ind w:left="566"/>
        <w:jc w:val="both"/>
        <w:rPr>
          <w:b/>
          <w:sz w:val="24"/>
        </w:rPr>
      </w:pPr>
      <w:r>
        <w:rPr>
          <w:b/>
          <w:sz w:val="24"/>
        </w:rPr>
        <w:t>Hasil</w:t>
      </w:r>
      <w:r>
        <w:rPr>
          <w:b/>
          <w:spacing w:val="-2"/>
          <w:sz w:val="24"/>
        </w:rPr>
        <w:t xml:space="preserve"> </w:t>
      </w:r>
      <w:r>
        <w:rPr>
          <w:b/>
          <w:sz w:val="24"/>
        </w:rPr>
        <w:t>dan</w:t>
      </w:r>
      <w:r>
        <w:rPr>
          <w:b/>
          <w:spacing w:val="-2"/>
          <w:sz w:val="24"/>
        </w:rPr>
        <w:t xml:space="preserve"> </w:t>
      </w:r>
      <w:r>
        <w:rPr>
          <w:b/>
          <w:sz w:val="24"/>
        </w:rPr>
        <w:t>Pembahasan</w:t>
      </w:r>
    </w:p>
    <w:p w14:paraId="3EBFDB7F" w14:textId="77777777" w:rsidR="00873291" w:rsidRPr="00873291" w:rsidRDefault="00873291" w:rsidP="007867D0">
      <w:pPr>
        <w:spacing w:line="276" w:lineRule="auto"/>
        <w:ind w:left="567" w:right="881"/>
        <w:jc w:val="both"/>
        <w:rPr>
          <w:sz w:val="24"/>
          <w:szCs w:val="24"/>
        </w:rPr>
      </w:pPr>
      <w:r w:rsidRPr="00873291">
        <w:rPr>
          <w:sz w:val="24"/>
          <w:szCs w:val="24"/>
        </w:rPr>
        <w:t>Hasil Pengujian Tarik</w:t>
      </w:r>
    </w:p>
    <w:p w14:paraId="5B538D05" w14:textId="64E425E8" w:rsidR="00C041B2" w:rsidRDefault="00873291" w:rsidP="007867D0">
      <w:pPr>
        <w:spacing w:line="276" w:lineRule="auto"/>
        <w:ind w:left="567" w:right="881"/>
        <w:jc w:val="both"/>
        <w:rPr>
          <w:sz w:val="19"/>
        </w:rPr>
      </w:pPr>
      <w:r w:rsidRPr="00873291">
        <w:rPr>
          <w:sz w:val="24"/>
          <w:szCs w:val="24"/>
        </w:rPr>
        <w:t>Dalam proses pengujian tarik ini digunakan sebanyak 30 specimen dengan variasi suhu annealing, hardening, dan juga variasi media quenching yaitu berupa air, oli dan suhu ruang. Akan dihitung ukuran specimen saat diuji Tarik dengan table ukuran standar sebagai berikut :</w:t>
      </w:r>
      <w:r w:rsidR="00B74C8B">
        <w:rPr>
          <w:sz w:val="19"/>
        </w:rPr>
        <w:br w:type="page"/>
      </w:r>
    </w:p>
    <w:p w14:paraId="2F55DD5F" w14:textId="3E68464C" w:rsidR="00C041B2" w:rsidRPr="00EE2798" w:rsidRDefault="00B74C8B">
      <w:pPr>
        <w:jc w:val="center"/>
        <w:rPr>
          <w:lang w:val="en-US"/>
        </w:rPr>
      </w:pPr>
      <w:r>
        <w:lastRenderedPageBreak/>
        <w:t>Tabel</w:t>
      </w:r>
      <w:r>
        <w:rPr>
          <w:spacing w:val="-4"/>
        </w:rPr>
        <w:t xml:space="preserve"> </w:t>
      </w:r>
      <w:r>
        <w:t>1.</w:t>
      </w:r>
      <w:r>
        <w:rPr>
          <w:spacing w:val="-1"/>
        </w:rPr>
        <w:t xml:space="preserve"> </w:t>
      </w:r>
      <w:proofErr w:type="spellStart"/>
      <w:r w:rsidR="00EE2798">
        <w:rPr>
          <w:lang w:val="en-US"/>
        </w:rPr>
        <w:t>Standar</w:t>
      </w:r>
      <w:proofErr w:type="spellEnd"/>
      <w:r w:rsidR="00EE2798">
        <w:rPr>
          <w:lang w:val="en-US"/>
        </w:rPr>
        <w:t xml:space="preserve"> </w:t>
      </w:r>
      <w:proofErr w:type="spellStart"/>
      <w:r w:rsidR="00EE2798">
        <w:rPr>
          <w:lang w:val="en-US"/>
        </w:rPr>
        <w:t>Spesimen</w:t>
      </w:r>
      <w:proofErr w:type="spellEnd"/>
      <w:r w:rsidR="00EE2798">
        <w:rPr>
          <w:lang w:val="en-US"/>
        </w:rPr>
        <w:t xml:space="preserve"> </w:t>
      </w:r>
      <w:proofErr w:type="spellStart"/>
      <w:r w:rsidR="00EE2798">
        <w:rPr>
          <w:lang w:val="en-US"/>
        </w:rPr>
        <w:t>Pengujian</w:t>
      </w:r>
      <w:proofErr w:type="spellEnd"/>
      <w:r w:rsidR="00EE2798">
        <w:rPr>
          <w:lang w:val="en-US"/>
        </w:rPr>
        <w:t xml:space="preserve"> Tarik</w:t>
      </w:r>
    </w:p>
    <w:p w14:paraId="1DAE9B29" w14:textId="77777777" w:rsidR="001E3DBF" w:rsidRDefault="001E3DBF" w:rsidP="00EE2798">
      <w:pPr>
        <w:ind w:right="31"/>
        <w:jc w:val="center"/>
      </w:pPr>
    </w:p>
    <w:tbl>
      <w:tblPr>
        <w:tblStyle w:val="TableGrid"/>
        <w:tblW w:w="0" w:type="auto"/>
        <w:tblLook w:val="04A0" w:firstRow="1" w:lastRow="0" w:firstColumn="1" w:lastColumn="0" w:noHBand="0" w:noVBand="1"/>
      </w:tblPr>
      <w:tblGrid>
        <w:gridCol w:w="2938"/>
        <w:gridCol w:w="2913"/>
        <w:gridCol w:w="2221"/>
        <w:gridCol w:w="234"/>
      </w:tblGrid>
      <w:tr w:rsidR="001E3DBF" w14:paraId="32AA95D2" w14:textId="77777777" w:rsidTr="00FA2631">
        <w:trPr>
          <w:gridAfter w:val="1"/>
          <w:wAfter w:w="280" w:type="dxa"/>
          <w:trHeight w:val="539"/>
        </w:trPr>
        <w:tc>
          <w:tcPr>
            <w:tcW w:w="3295" w:type="dxa"/>
            <w:tcBorders>
              <w:left w:val="nil"/>
              <w:bottom w:val="single" w:sz="4" w:space="0" w:color="auto"/>
            </w:tcBorders>
          </w:tcPr>
          <w:p w14:paraId="3ABD83FD" w14:textId="77777777" w:rsidR="001E3DBF" w:rsidRDefault="001E3DBF" w:rsidP="00EE2798">
            <w:pPr>
              <w:ind w:right="31"/>
              <w:jc w:val="center"/>
            </w:pPr>
          </w:p>
        </w:tc>
        <w:tc>
          <w:tcPr>
            <w:tcW w:w="3295" w:type="dxa"/>
            <w:tcBorders>
              <w:bottom w:val="single" w:sz="4" w:space="0" w:color="auto"/>
            </w:tcBorders>
          </w:tcPr>
          <w:p w14:paraId="137D4B8B" w14:textId="0FBD7C81" w:rsidR="001E3DBF" w:rsidRPr="001E3DBF" w:rsidRDefault="001E3DBF" w:rsidP="00EE2798">
            <w:pPr>
              <w:ind w:right="31"/>
              <w:jc w:val="center"/>
              <w:rPr>
                <w:lang w:val="en-US"/>
              </w:rPr>
            </w:pPr>
            <w:proofErr w:type="spellStart"/>
            <w:r>
              <w:rPr>
                <w:lang w:val="en-US"/>
              </w:rPr>
              <w:t>Dimensi</w:t>
            </w:r>
            <w:proofErr w:type="spellEnd"/>
            <w:r>
              <w:rPr>
                <w:lang w:val="en-US"/>
              </w:rPr>
              <w:t xml:space="preserve"> (mm)</w:t>
            </w:r>
          </w:p>
        </w:tc>
        <w:tc>
          <w:tcPr>
            <w:tcW w:w="2449" w:type="dxa"/>
            <w:tcBorders>
              <w:bottom w:val="single" w:sz="4" w:space="0" w:color="auto"/>
              <w:right w:val="nil"/>
            </w:tcBorders>
          </w:tcPr>
          <w:p w14:paraId="48C7C3AD" w14:textId="1C4FF03A" w:rsidR="001E3DBF" w:rsidRPr="001E3DBF" w:rsidRDefault="001E3DBF" w:rsidP="00EE2798">
            <w:pPr>
              <w:ind w:right="31"/>
              <w:jc w:val="center"/>
              <w:rPr>
                <w:lang w:val="en-US"/>
              </w:rPr>
            </w:pPr>
            <w:proofErr w:type="spellStart"/>
            <w:r>
              <w:rPr>
                <w:lang w:val="en-US"/>
              </w:rPr>
              <w:t>Toleransi</w:t>
            </w:r>
            <w:proofErr w:type="spellEnd"/>
            <w:r>
              <w:rPr>
                <w:lang w:val="en-US"/>
              </w:rPr>
              <w:t xml:space="preserve"> (mm)</w:t>
            </w:r>
          </w:p>
        </w:tc>
      </w:tr>
      <w:tr w:rsidR="001E3DBF" w14:paraId="791885B6" w14:textId="77777777" w:rsidTr="00FA2631">
        <w:trPr>
          <w:gridAfter w:val="1"/>
          <w:wAfter w:w="280" w:type="dxa"/>
          <w:trHeight w:val="406"/>
        </w:trPr>
        <w:tc>
          <w:tcPr>
            <w:tcW w:w="3295" w:type="dxa"/>
            <w:tcBorders>
              <w:left w:val="nil"/>
              <w:bottom w:val="nil"/>
              <w:right w:val="nil"/>
            </w:tcBorders>
          </w:tcPr>
          <w:p w14:paraId="55426830" w14:textId="60706E84" w:rsidR="001E3DBF" w:rsidRPr="001E3DBF" w:rsidRDefault="001E3DBF" w:rsidP="00EE2798">
            <w:pPr>
              <w:ind w:right="31"/>
              <w:jc w:val="center"/>
              <w:rPr>
                <w:lang w:val="en-US"/>
              </w:rPr>
            </w:pPr>
            <w:r>
              <w:rPr>
                <w:lang w:val="en-US"/>
              </w:rPr>
              <w:t>G-Gage Length</w:t>
            </w:r>
          </w:p>
        </w:tc>
        <w:tc>
          <w:tcPr>
            <w:tcW w:w="3295" w:type="dxa"/>
            <w:tcBorders>
              <w:left w:val="nil"/>
              <w:bottom w:val="nil"/>
              <w:right w:val="nil"/>
            </w:tcBorders>
          </w:tcPr>
          <w:p w14:paraId="6FA3DD8A" w14:textId="6D849299" w:rsidR="001E3DBF" w:rsidRPr="001E3DBF" w:rsidRDefault="001E3DBF" w:rsidP="00EE2798">
            <w:pPr>
              <w:ind w:right="31"/>
              <w:jc w:val="center"/>
              <w:rPr>
                <w:lang w:val="en-US"/>
              </w:rPr>
            </w:pPr>
            <w:r>
              <w:rPr>
                <w:lang w:val="en-US"/>
              </w:rPr>
              <w:t>50</w:t>
            </w:r>
          </w:p>
        </w:tc>
        <w:tc>
          <w:tcPr>
            <w:tcW w:w="2449" w:type="dxa"/>
            <w:tcBorders>
              <w:left w:val="nil"/>
              <w:bottom w:val="nil"/>
              <w:right w:val="nil"/>
            </w:tcBorders>
          </w:tcPr>
          <w:p w14:paraId="7C76EABE" w14:textId="4DEA6B00" w:rsidR="001E3DBF" w:rsidRPr="00EE2798" w:rsidRDefault="00EE2798" w:rsidP="00EE2798">
            <w:pPr>
              <w:ind w:right="31"/>
              <w:jc w:val="center"/>
              <w:rPr>
                <w:lang w:val="en-US"/>
              </w:rPr>
            </w:pPr>
            <w:r>
              <w:t>±</w:t>
            </w:r>
            <w:r>
              <w:rPr>
                <w:lang w:val="en-US"/>
              </w:rPr>
              <w:t>0,1</w:t>
            </w:r>
          </w:p>
        </w:tc>
      </w:tr>
      <w:tr w:rsidR="001E3DBF" w14:paraId="5CADC0CD" w14:textId="77777777" w:rsidTr="00FA2631">
        <w:trPr>
          <w:trHeight w:val="435"/>
        </w:trPr>
        <w:tc>
          <w:tcPr>
            <w:tcW w:w="3295" w:type="dxa"/>
            <w:tcBorders>
              <w:top w:val="nil"/>
              <w:left w:val="nil"/>
              <w:bottom w:val="nil"/>
              <w:right w:val="nil"/>
            </w:tcBorders>
          </w:tcPr>
          <w:p w14:paraId="3CCE9FB6" w14:textId="53AF4EE0" w:rsidR="001E3DBF" w:rsidRPr="001E3DBF" w:rsidRDefault="001E3DBF" w:rsidP="00EE2798">
            <w:pPr>
              <w:ind w:right="31"/>
              <w:jc w:val="center"/>
              <w:rPr>
                <w:lang w:val="en-US"/>
              </w:rPr>
            </w:pPr>
            <w:r>
              <w:rPr>
                <w:lang w:val="en-US"/>
              </w:rPr>
              <w:t>W-Width</w:t>
            </w:r>
          </w:p>
        </w:tc>
        <w:tc>
          <w:tcPr>
            <w:tcW w:w="3295" w:type="dxa"/>
            <w:tcBorders>
              <w:top w:val="nil"/>
              <w:left w:val="nil"/>
              <w:bottom w:val="nil"/>
              <w:right w:val="nil"/>
            </w:tcBorders>
          </w:tcPr>
          <w:p w14:paraId="5DD1E80D" w14:textId="57D98600" w:rsidR="001E3DBF" w:rsidRPr="001E3DBF" w:rsidRDefault="001E3DBF" w:rsidP="00EE2798">
            <w:pPr>
              <w:ind w:right="31"/>
              <w:jc w:val="center"/>
              <w:rPr>
                <w:lang w:val="en-US"/>
              </w:rPr>
            </w:pPr>
            <w:r>
              <w:rPr>
                <w:lang w:val="en-US"/>
              </w:rPr>
              <w:t>12,5</w:t>
            </w:r>
          </w:p>
        </w:tc>
        <w:tc>
          <w:tcPr>
            <w:tcW w:w="2729" w:type="dxa"/>
            <w:gridSpan w:val="2"/>
            <w:tcBorders>
              <w:top w:val="nil"/>
              <w:left w:val="nil"/>
              <w:bottom w:val="nil"/>
              <w:right w:val="nil"/>
            </w:tcBorders>
          </w:tcPr>
          <w:p w14:paraId="58C019E1" w14:textId="2BEFF8F1" w:rsidR="001E3DBF" w:rsidRPr="00EE2798" w:rsidRDefault="00EE2798" w:rsidP="00EE2798">
            <w:pPr>
              <w:ind w:right="31"/>
              <w:jc w:val="center"/>
              <w:rPr>
                <w:lang w:val="en-US"/>
              </w:rPr>
            </w:pPr>
            <w:r>
              <w:t>±</w:t>
            </w:r>
            <w:r>
              <w:rPr>
                <w:lang w:val="en-US"/>
              </w:rPr>
              <w:t>0,1</w:t>
            </w:r>
          </w:p>
        </w:tc>
      </w:tr>
      <w:tr w:rsidR="001E3DBF" w14:paraId="34854CAD" w14:textId="77777777" w:rsidTr="00FA2631">
        <w:trPr>
          <w:trHeight w:val="426"/>
        </w:trPr>
        <w:tc>
          <w:tcPr>
            <w:tcW w:w="3295" w:type="dxa"/>
            <w:tcBorders>
              <w:top w:val="nil"/>
              <w:left w:val="nil"/>
              <w:bottom w:val="nil"/>
              <w:right w:val="nil"/>
            </w:tcBorders>
          </w:tcPr>
          <w:p w14:paraId="10CA602D" w14:textId="35BCEDD9" w:rsidR="001E3DBF" w:rsidRPr="001E3DBF" w:rsidRDefault="001E3DBF" w:rsidP="00EE2798">
            <w:pPr>
              <w:ind w:right="31"/>
              <w:jc w:val="center"/>
              <w:rPr>
                <w:lang w:val="en-US"/>
              </w:rPr>
            </w:pPr>
            <w:r>
              <w:rPr>
                <w:lang w:val="en-US"/>
              </w:rPr>
              <w:t>R-Radius of Fillet</w:t>
            </w:r>
          </w:p>
        </w:tc>
        <w:tc>
          <w:tcPr>
            <w:tcW w:w="3295" w:type="dxa"/>
            <w:tcBorders>
              <w:top w:val="nil"/>
              <w:left w:val="nil"/>
              <w:bottom w:val="nil"/>
              <w:right w:val="nil"/>
            </w:tcBorders>
          </w:tcPr>
          <w:p w14:paraId="3ED860CF" w14:textId="408545C9" w:rsidR="001E3DBF" w:rsidRPr="001E3DBF" w:rsidRDefault="001E3DBF" w:rsidP="00EE2798">
            <w:pPr>
              <w:ind w:right="31"/>
              <w:jc w:val="center"/>
              <w:rPr>
                <w:lang w:val="en-US"/>
              </w:rPr>
            </w:pPr>
            <w:r>
              <w:rPr>
                <w:lang w:val="en-US"/>
              </w:rPr>
              <w:t>12,5</w:t>
            </w:r>
          </w:p>
        </w:tc>
        <w:tc>
          <w:tcPr>
            <w:tcW w:w="2729" w:type="dxa"/>
            <w:gridSpan w:val="2"/>
            <w:tcBorders>
              <w:top w:val="nil"/>
              <w:left w:val="nil"/>
              <w:bottom w:val="nil"/>
              <w:right w:val="nil"/>
            </w:tcBorders>
          </w:tcPr>
          <w:p w14:paraId="0E06C376" w14:textId="3BFE2BC3" w:rsidR="001E3DBF" w:rsidRPr="00EE2798" w:rsidRDefault="00EE2798" w:rsidP="00EE2798">
            <w:pPr>
              <w:ind w:right="31"/>
              <w:jc w:val="center"/>
              <w:rPr>
                <w:lang w:val="en-US"/>
              </w:rPr>
            </w:pPr>
            <w:r>
              <w:t>±</w:t>
            </w:r>
            <w:r>
              <w:rPr>
                <w:lang w:val="en-US"/>
              </w:rPr>
              <w:t>0,25</w:t>
            </w:r>
          </w:p>
        </w:tc>
      </w:tr>
      <w:tr w:rsidR="001E3DBF" w14:paraId="6046749D" w14:textId="77777777" w:rsidTr="00FA2631">
        <w:trPr>
          <w:trHeight w:val="418"/>
        </w:trPr>
        <w:tc>
          <w:tcPr>
            <w:tcW w:w="3295" w:type="dxa"/>
            <w:tcBorders>
              <w:top w:val="nil"/>
              <w:left w:val="nil"/>
              <w:bottom w:val="nil"/>
              <w:right w:val="nil"/>
            </w:tcBorders>
          </w:tcPr>
          <w:p w14:paraId="78DB5545" w14:textId="35784B94" w:rsidR="001E3DBF" w:rsidRPr="001E3DBF" w:rsidRDefault="001E3DBF" w:rsidP="00EE2798">
            <w:pPr>
              <w:ind w:right="31"/>
              <w:jc w:val="center"/>
              <w:rPr>
                <w:lang w:val="en-US"/>
              </w:rPr>
            </w:pPr>
            <w:r>
              <w:rPr>
                <w:lang w:val="en-US"/>
              </w:rPr>
              <w:t xml:space="preserve">L-Overall </w:t>
            </w:r>
            <w:proofErr w:type="spellStart"/>
            <w:r>
              <w:rPr>
                <w:lang w:val="en-US"/>
              </w:rPr>
              <w:t>Legth</w:t>
            </w:r>
            <w:proofErr w:type="spellEnd"/>
          </w:p>
        </w:tc>
        <w:tc>
          <w:tcPr>
            <w:tcW w:w="3295" w:type="dxa"/>
            <w:tcBorders>
              <w:top w:val="nil"/>
              <w:left w:val="nil"/>
              <w:bottom w:val="nil"/>
              <w:right w:val="nil"/>
            </w:tcBorders>
          </w:tcPr>
          <w:p w14:paraId="116342C3" w14:textId="04271CFE" w:rsidR="001E3DBF" w:rsidRPr="001E3DBF" w:rsidRDefault="001E3DBF" w:rsidP="00EE2798">
            <w:pPr>
              <w:ind w:right="31"/>
              <w:jc w:val="center"/>
              <w:rPr>
                <w:lang w:val="en-US"/>
              </w:rPr>
            </w:pPr>
            <w:r>
              <w:rPr>
                <w:lang w:val="en-US"/>
              </w:rPr>
              <w:t>200</w:t>
            </w:r>
          </w:p>
        </w:tc>
        <w:tc>
          <w:tcPr>
            <w:tcW w:w="2729" w:type="dxa"/>
            <w:gridSpan w:val="2"/>
            <w:tcBorders>
              <w:top w:val="nil"/>
              <w:left w:val="nil"/>
              <w:bottom w:val="nil"/>
              <w:right w:val="nil"/>
            </w:tcBorders>
          </w:tcPr>
          <w:p w14:paraId="2804EEB6" w14:textId="20E1AC36" w:rsidR="001E3DBF" w:rsidRPr="00EE2798" w:rsidRDefault="00EE2798" w:rsidP="00EE2798">
            <w:pPr>
              <w:ind w:right="31"/>
              <w:jc w:val="center"/>
              <w:rPr>
                <w:lang w:val="en-US"/>
              </w:rPr>
            </w:pPr>
            <w:r>
              <w:t>±</w:t>
            </w:r>
            <w:r>
              <w:rPr>
                <w:lang w:val="en-US"/>
              </w:rPr>
              <w:t>4</w:t>
            </w:r>
          </w:p>
        </w:tc>
      </w:tr>
      <w:tr w:rsidR="001E3DBF" w14:paraId="4BD3EF84" w14:textId="77777777" w:rsidTr="00FA2631">
        <w:trPr>
          <w:trHeight w:val="425"/>
        </w:trPr>
        <w:tc>
          <w:tcPr>
            <w:tcW w:w="3295" w:type="dxa"/>
            <w:tcBorders>
              <w:top w:val="nil"/>
              <w:left w:val="nil"/>
              <w:bottom w:val="nil"/>
              <w:right w:val="nil"/>
            </w:tcBorders>
          </w:tcPr>
          <w:p w14:paraId="09F4833B" w14:textId="1786E6F8" w:rsidR="001E3DBF" w:rsidRPr="001E3DBF" w:rsidRDefault="001E3DBF" w:rsidP="00EE2798">
            <w:pPr>
              <w:ind w:right="31"/>
              <w:jc w:val="center"/>
              <w:rPr>
                <w:lang w:val="en-US"/>
              </w:rPr>
            </w:pPr>
            <w:r>
              <w:rPr>
                <w:lang w:val="en-US"/>
              </w:rPr>
              <w:t>A-Length of Reduced Section</w:t>
            </w:r>
          </w:p>
        </w:tc>
        <w:tc>
          <w:tcPr>
            <w:tcW w:w="3295" w:type="dxa"/>
            <w:tcBorders>
              <w:top w:val="nil"/>
              <w:left w:val="nil"/>
              <w:bottom w:val="nil"/>
              <w:right w:val="nil"/>
            </w:tcBorders>
          </w:tcPr>
          <w:p w14:paraId="045B19E5" w14:textId="0960E7C8" w:rsidR="001E3DBF" w:rsidRPr="001E3DBF" w:rsidRDefault="001E3DBF" w:rsidP="00EE2798">
            <w:pPr>
              <w:ind w:right="31"/>
              <w:jc w:val="center"/>
              <w:rPr>
                <w:lang w:val="en-US"/>
              </w:rPr>
            </w:pPr>
            <w:r>
              <w:rPr>
                <w:lang w:val="en-US"/>
              </w:rPr>
              <w:t>85</w:t>
            </w:r>
          </w:p>
        </w:tc>
        <w:tc>
          <w:tcPr>
            <w:tcW w:w="2729" w:type="dxa"/>
            <w:gridSpan w:val="2"/>
            <w:tcBorders>
              <w:top w:val="nil"/>
              <w:left w:val="nil"/>
              <w:bottom w:val="nil"/>
              <w:right w:val="nil"/>
            </w:tcBorders>
          </w:tcPr>
          <w:p w14:paraId="35FD2728" w14:textId="4BF45279" w:rsidR="001E3DBF" w:rsidRPr="00EE2798" w:rsidRDefault="00EE2798" w:rsidP="00EE2798">
            <w:pPr>
              <w:ind w:right="31"/>
              <w:jc w:val="center"/>
              <w:rPr>
                <w:lang w:val="en-US"/>
              </w:rPr>
            </w:pPr>
            <w:r>
              <w:t>±</w:t>
            </w:r>
            <w:r>
              <w:rPr>
                <w:lang w:val="en-US"/>
              </w:rPr>
              <w:t>13</w:t>
            </w:r>
          </w:p>
        </w:tc>
      </w:tr>
      <w:tr w:rsidR="001E3DBF" w14:paraId="7CA75778" w14:textId="77777777" w:rsidTr="00FA2631">
        <w:trPr>
          <w:trHeight w:val="431"/>
        </w:trPr>
        <w:tc>
          <w:tcPr>
            <w:tcW w:w="3295" w:type="dxa"/>
            <w:tcBorders>
              <w:top w:val="nil"/>
              <w:left w:val="nil"/>
              <w:bottom w:val="nil"/>
              <w:right w:val="nil"/>
            </w:tcBorders>
          </w:tcPr>
          <w:p w14:paraId="1C986775" w14:textId="3D4CF3D8" w:rsidR="001E3DBF" w:rsidRPr="001E3DBF" w:rsidRDefault="001E3DBF" w:rsidP="00EE2798">
            <w:pPr>
              <w:ind w:right="31"/>
              <w:jc w:val="center"/>
              <w:rPr>
                <w:lang w:val="en-US"/>
              </w:rPr>
            </w:pPr>
            <w:r>
              <w:rPr>
                <w:lang w:val="en-US"/>
              </w:rPr>
              <w:t>T-Thickness</w:t>
            </w:r>
          </w:p>
        </w:tc>
        <w:tc>
          <w:tcPr>
            <w:tcW w:w="3295" w:type="dxa"/>
            <w:tcBorders>
              <w:top w:val="nil"/>
              <w:left w:val="nil"/>
              <w:bottom w:val="nil"/>
              <w:right w:val="nil"/>
            </w:tcBorders>
          </w:tcPr>
          <w:p w14:paraId="1DC5B871" w14:textId="77777777" w:rsidR="001E3DBF" w:rsidRDefault="001E3DBF" w:rsidP="00EE2798">
            <w:pPr>
              <w:ind w:right="31"/>
              <w:jc w:val="center"/>
            </w:pPr>
          </w:p>
        </w:tc>
        <w:tc>
          <w:tcPr>
            <w:tcW w:w="2729" w:type="dxa"/>
            <w:gridSpan w:val="2"/>
            <w:tcBorders>
              <w:top w:val="nil"/>
              <w:left w:val="nil"/>
              <w:bottom w:val="nil"/>
              <w:right w:val="nil"/>
            </w:tcBorders>
          </w:tcPr>
          <w:p w14:paraId="45417EB9" w14:textId="3C81B24B" w:rsidR="001E3DBF" w:rsidRDefault="001E3DBF" w:rsidP="00EE2798">
            <w:pPr>
              <w:ind w:right="31"/>
              <w:jc w:val="center"/>
            </w:pPr>
          </w:p>
        </w:tc>
      </w:tr>
      <w:tr w:rsidR="001E3DBF" w14:paraId="645C94A2" w14:textId="77777777" w:rsidTr="00FA2631">
        <w:trPr>
          <w:trHeight w:val="422"/>
        </w:trPr>
        <w:tc>
          <w:tcPr>
            <w:tcW w:w="3295" w:type="dxa"/>
            <w:tcBorders>
              <w:top w:val="nil"/>
              <w:left w:val="nil"/>
              <w:bottom w:val="nil"/>
              <w:right w:val="nil"/>
            </w:tcBorders>
          </w:tcPr>
          <w:p w14:paraId="3AD395BF" w14:textId="668A994E" w:rsidR="001E3DBF" w:rsidRPr="001E3DBF" w:rsidRDefault="001E3DBF" w:rsidP="00EE2798">
            <w:pPr>
              <w:ind w:right="31"/>
              <w:jc w:val="center"/>
              <w:rPr>
                <w:lang w:val="en-US"/>
              </w:rPr>
            </w:pPr>
            <w:r>
              <w:rPr>
                <w:lang w:val="en-US"/>
              </w:rPr>
              <w:t>B-Length of Grip Section</w:t>
            </w:r>
          </w:p>
        </w:tc>
        <w:tc>
          <w:tcPr>
            <w:tcW w:w="3295" w:type="dxa"/>
            <w:tcBorders>
              <w:top w:val="nil"/>
              <w:left w:val="nil"/>
              <w:bottom w:val="nil"/>
              <w:right w:val="nil"/>
            </w:tcBorders>
          </w:tcPr>
          <w:p w14:paraId="6224A3AA" w14:textId="6B808AA1" w:rsidR="001E3DBF" w:rsidRPr="00EE2798" w:rsidRDefault="00EE2798" w:rsidP="00EE2798">
            <w:pPr>
              <w:ind w:right="31"/>
              <w:jc w:val="center"/>
              <w:rPr>
                <w:lang w:val="en-US"/>
              </w:rPr>
            </w:pPr>
            <w:r>
              <w:rPr>
                <w:lang w:val="en-US"/>
              </w:rPr>
              <w:t>50</w:t>
            </w:r>
          </w:p>
        </w:tc>
        <w:tc>
          <w:tcPr>
            <w:tcW w:w="2729" w:type="dxa"/>
            <w:gridSpan w:val="2"/>
            <w:tcBorders>
              <w:top w:val="nil"/>
              <w:left w:val="nil"/>
              <w:bottom w:val="nil"/>
              <w:right w:val="nil"/>
            </w:tcBorders>
          </w:tcPr>
          <w:p w14:paraId="32A7A473" w14:textId="770CC532" w:rsidR="001E3DBF" w:rsidRPr="00EE2798" w:rsidRDefault="00EE2798" w:rsidP="00EE2798">
            <w:pPr>
              <w:ind w:right="31"/>
              <w:jc w:val="center"/>
              <w:rPr>
                <w:lang w:val="en-US"/>
              </w:rPr>
            </w:pPr>
            <w:r>
              <w:t>±</w:t>
            </w:r>
            <w:r>
              <w:rPr>
                <w:lang w:val="en-US"/>
              </w:rPr>
              <w:t>2</w:t>
            </w:r>
          </w:p>
        </w:tc>
      </w:tr>
      <w:tr w:rsidR="001E3DBF" w14:paraId="6B0DCB5E" w14:textId="77777777" w:rsidTr="00FA2631">
        <w:trPr>
          <w:gridAfter w:val="1"/>
          <w:wAfter w:w="280" w:type="dxa"/>
        </w:trPr>
        <w:tc>
          <w:tcPr>
            <w:tcW w:w="3295" w:type="dxa"/>
            <w:tcBorders>
              <w:top w:val="nil"/>
              <w:left w:val="nil"/>
              <w:right w:val="nil"/>
            </w:tcBorders>
          </w:tcPr>
          <w:p w14:paraId="4EBF0848" w14:textId="3BF85D9D" w:rsidR="001E3DBF" w:rsidRPr="001E3DBF" w:rsidRDefault="001E3DBF" w:rsidP="00EE2798">
            <w:pPr>
              <w:ind w:right="31"/>
              <w:jc w:val="center"/>
              <w:rPr>
                <w:lang w:val="en-US"/>
              </w:rPr>
            </w:pPr>
            <w:r>
              <w:rPr>
                <w:lang w:val="en-US"/>
              </w:rPr>
              <w:t>C-Width of Grip Section</w:t>
            </w:r>
          </w:p>
        </w:tc>
        <w:tc>
          <w:tcPr>
            <w:tcW w:w="3295" w:type="dxa"/>
            <w:tcBorders>
              <w:top w:val="nil"/>
              <w:left w:val="nil"/>
              <w:right w:val="nil"/>
            </w:tcBorders>
          </w:tcPr>
          <w:p w14:paraId="11AD8E8C" w14:textId="3A5E1E39" w:rsidR="001E3DBF" w:rsidRPr="00EE2798" w:rsidRDefault="00EE2798" w:rsidP="00EE2798">
            <w:pPr>
              <w:ind w:right="31"/>
              <w:jc w:val="center"/>
              <w:rPr>
                <w:lang w:val="en-US"/>
              </w:rPr>
            </w:pPr>
            <w:r>
              <w:rPr>
                <w:lang w:val="en-US"/>
              </w:rPr>
              <w:t>20</w:t>
            </w:r>
          </w:p>
        </w:tc>
        <w:tc>
          <w:tcPr>
            <w:tcW w:w="2449" w:type="dxa"/>
            <w:tcBorders>
              <w:top w:val="nil"/>
              <w:left w:val="nil"/>
              <w:right w:val="nil"/>
            </w:tcBorders>
          </w:tcPr>
          <w:p w14:paraId="4A4242E9" w14:textId="3FF5F5D1" w:rsidR="001E3DBF" w:rsidRPr="00EE2798" w:rsidRDefault="00EE2798" w:rsidP="00EE2798">
            <w:pPr>
              <w:ind w:right="31"/>
              <w:jc w:val="center"/>
              <w:rPr>
                <w:lang w:val="en-US"/>
              </w:rPr>
            </w:pPr>
            <w:r>
              <w:t>±</w:t>
            </w:r>
            <w:r>
              <w:rPr>
                <w:lang w:val="en-US"/>
              </w:rPr>
              <w:t>2</w:t>
            </w:r>
          </w:p>
        </w:tc>
      </w:tr>
    </w:tbl>
    <w:p w14:paraId="181CFE1A" w14:textId="77777777" w:rsidR="001E3DBF" w:rsidRDefault="001E3DBF" w:rsidP="00EE2798">
      <w:pPr>
        <w:ind w:right="31"/>
        <w:jc w:val="center"/>
      </w:pPr>
    </w:p>
    <w:p w14:paraId="7C691437" w14:textId="77777777" w:rsidR="00EE2798" w:rsidRDefault="00EE2798" w:rsidP="00EE2798">
      <w:pPr>
        <w:ind w:left="567" w:right="-111"/>
      </w:pPr>
      <w:r>
        <w:t>Dengan table standar spesimen pengujian Tarik STM E8 diatas maka akan dilakukan pengujian Tarik pada spesimen pada setiap variasi suhu dan media pendinginnya.</w:t>
      </w:r>
    </w:p>
    <w:p w14:paraId="66398E65" w14:textId="77777777" w:rsidR="00EE2798" w:rsidRDefault="00EE2798" w:rsidP="00EE2798">
      <w:pPr>
        <w:ind w:left="567" w:right="-111"/>
      </w:pPr>
    </w:p>
    <w:p w14:paraId="0C1A5637" w14:textId="4918A1D1" w:rsidR="00C041B2" w:rsidRDefault="00EE2798" w:rsidP="00EE2798">
      <w:pPr>
        <w:ind w:left="567" w:right="-111"/>
      </w:pPr>
      <w:r>
        <w:t>Hasil dari pengujian Tarik Raw Material, datanya sebagai berikut:</w:t>
      </w:r>
    </w:p>
    <w:p w14:paraId="344F59F7" w14:textId="77777777" w:rsidR="005A61D1" w:rsidRDefault="005A61D1" w:rsidP="00EE2798">
      <w:pPr>
        <w:ind w:left="567" w:right="-111"/>
      </w:pPr>
    </w:p>
    <w:p w14:paraId="430FE62B" w14:textId="7CB981E8" w:rsidR="005A61D1" w:rsidRDefault="005A61D1" w:rsidP="005A61D1">
      <w:pPr>
        <w:ind w:left="567" w:right="-111"/>
        <w:jc w:val="center"/>
      </w:pPr>
      <w:r w:rsidRPr="005A61D1">
        <w:t>Tabel 2 Hasil Pengujian Tarik pada Raw Material</w:t>
      </w:r>
    </w:p>
    <w:tbl>
      <w:tblPr>
        <w:tblStyle w:val="TableGrid"/>
        <w:tblW w:w="9748" w:type="dxa"/>
        <w:jc w:val="center"/>
        <w:tblLook w:val="04A0" w:firstRow="1" w:lastRow="0" w:firstColumn="1" w:lastColumn="0" w:noHBand="0" w:noVBand="1"/>
      </w:tblPr>
      <w:tblGrid>
        <w:gridCol w:w="817"/>
        <w:gridCol w:w="2915"/>
        <w:gridCol w:w="1862"/>
        <w:gridCol w:w="1862"/>
        <w:gridCol w:w="2292"/>
      </w:tblGrid>
      <w:tr w:rsidR="00EE2798" w14:paraId="347015AE" w14:textId="77777777" w:rsidTr="00FA2631">
        <w:trPr>
          <w:trHeight w:val="454"/>
          <w:jc w:val="center"/>
        </w:trPr>
        <w:tc>
          <w:tcPr>
            <w:tcW w:w="817" w:type="dxa"/>
            <w:tcBorders>
              <w:left w:val="nil"/>
              <w:bottom w:val="single" w:sz="4" w:space="0" w:color="auto"/>
              <w:right w:val="nil"/>
            </w:tcBorders>
          </w:tcPr>
          <w:p w14:paraId="2269504B" w14:textId="4A54F8A7" w:rsidR="00EE2798" w:rsidRPr="00EE2798" w:rsidRDefault="00EE2798" w:rsidP="00EE2798">
            <w:pPr>
              <w:ind w:right="-111"/>
              <w:jc w:val="center"/>
              <w:rPr>
                <w:lang w:val="en-US"/>
              </w:rPr>
            </w:pPr>
            <w:r>
              <w:rPr>
                <w:lang w:val="en-US"/>
              </w:rPr>
              <w:t>No</w:t>
            </w:r>
          </w:p>
        </w:tc>
        <w:tc>
          <w:tcPr>
            <w:tcW w:w="2915" w:type="dxa"/>
            <w:tcBorders>
              <w:left w:val="nil"/>
              <w:bottom w:val="single" w:sz="4" w:space="0" w:color="auto"/>
              <w:right w:val="nil"/>
            </w:tcBorders>
          </w:tcPr>
          <w:p w14:paraId="3D3A1EFE" w14:textId="44FFDB82" w:rsidR="00EE2798" w:rsidRPr="00EE2798" w:rsidRDefault="00EE2798" w:rsidP="00EE2798">
            <w:pPr>
              <w:ind w:right="-111"/>
              <w:jc w:val="center"/>
              <w:rPr>
                <w:lang w:val="en-US"/>
              </w:rPr>
            </w:pPr>
            <w:proofErr w:type="spellStart"/>
            <w:r>
              <w:rPr>
                <w:lang w:val="en-US"/>
              </w:rPr>
              <w:t>Spesimen</w:t>
            </w:r>
            <w:proofErr w:type="spellEnd"/>
            <w:r>
              <w:rPr>
                <w:lang w:val="en-US"/>
              </w:rPr>
              <w:t xml:space="preserve"> Raw Material</w:t>
            </w:r>
          </w:p>
        </w:tc>
        <w:tc>
          <w:tcPr>
            <w:tcW w:w="1862" w:type="dxa"/>
            <w:tcBorders>
              <w:left w:val="nil"/>
              <w:bottom w:val="single" w:sz="4" w:space="0" w:color="auto"/>
              <w:right w:val="nil"/>
            </w:tcBorders>
          </w:tcPr>
          <w:p w14:paraId="79C3D6A1" w14:textId="2644ECC2" w:rsidR="00EE2798" w:rsidRPr="00EE2798" w:rsidRDefault="00EE2798" w:rsidP="00EE2798">
            <w:pPr>
              <w:ind w:right="-111"/>
              <w:jc w:val="center"/>
              <w:rPr>
                <w:lang w:val="en-US"/>
              </w:rPr>
            </w:pPr>
            <w:proofErr w:type="spellStart"/>
            <w:r>
              <w:rPr>
                <w:lang w:val="en-US"/>
              </w:rPr>
              <w:t>Spesimen</w:t>
            </w:r>
            <w:proofErr w:type="spellEnd"/>
            <w:r>
              <w:rPr>
                <w:lang w:val="en-US"/>
              </w:rPr>
              <w:t xml:space="preserve"> 1</w:t>
            </w:r>
          </w:p>
        </w:tc>
        <w:tc>
          <w:tcPr>
            <w:tcW w:w="1862" w:type="dxa"/>
            <w:tcBorders>
              <w:left w:val="nil"/>
              <w:bottom w:val="single" w:sz="4" w:space="0" w:color="auto"/>
              <w:right w:val="nil"/>
            </w:tcBorders>
          </w:tcPr>
          <w:p w14:paraId="690DCEF4" w14:textId="43B95DA0" w:rsidR="00EE2798" w:rsidRPr="00EE2798" w:rsidRDefault="00EE2798" w:rsidP="00EE2798">
            <w:pPr>
              <w:ind w:right="-111"/>
              <w:jc w:val="center"/>
              <w:rPr>
                <w:lang w:val="en-US"/>
              </w:rPr>
            </w:pPr>
            <w:proofErr w:type="spellStart"/>
            <w:r>
              <w:rPr>
                <w:lang w:val="en-US"/>
              </w:rPr>
              <w:t>Spesimen</w:t>
            </w:r>
            <w:proofErr w:type="spellEnd"/>
            <w:r>
              <w:rPr>
                <w:lang w:val="en-US"/>
              </w:rPr>
              <w:t xml:space="preserve"> 2</w:t>
            </w:r>
          </w:p>
        </w:tc>
        <w:tc>
          <w:tcPr>
            <w:tcW w:w="2292" w:type="dxa"/>
            <w:tcBorders>
              <w:left w:val="nil"/>
              <w:bottom w:val="single" w:sz="4" w:space="0" w:color="auto"/>
              <w:right w:val="nil"/>
            </w:tcBorders>
          </w:tcPr>
          <w:p w14:paraId="51C95935" w14:textId="43FAF39C" w:rsidR="00EE2798" w:rsidRPr="00EE2798" w:rsidRDefault="00EE2798" w:rsidP="00EE2798">
            <w:pPr>
              <w:ind w:right="-111"/>
              <w:jc w:val="center"/>
              <w:rPr>
                <w:lang w:val="en-US"/>
              </w:rPr>
            </w:pPr>
            <w:proofErr w:type="spellStart"/>
            <w:r>
              <w:rPr>
                <w:lang w:val="en-US"/>
              </w:rPr>
              <w:t>Spesimen</w:t>
            </w:r>
            <w:proofErr w:type="spellEnd"/>
            <w:r>
              <w:rPr>
                <w:lang w:val="en-US"/>
              </w:rPr>
              <w:t xml:space="preserve"> 3</w:t>
            </w:r>
          </w:p>
        </w:tc>
      </w:tr>
      <w:tr w:rsidR="00EE2798" w14:paraId="5D0D551E" w14:textId="77777777" w:rsidTr="00FA2631">
        <w:trPr>
          <w:trHeight w:val="472"/>
          <w:jc w:val="center"/>
        </w:trPr>
        <w:tc>
          <w:tcPr>
            <w:tcW w:w="817" w:type="dxa"/>
            <w:tcBorders>
              <w:top w:val="single" w:sz="4" w:space="0" w:color="auto"/>
              <w:left w:val="nil"/>
              <w:bottom w:val="nil"/>
              <w:right w:val="nil"/>
            </w:tcBorders>
          </w:tcPr>
          <w:p w14:paraId="4AFC7C5E" w14:textId="320DBCEF" w:rsidR="00EE2798" w:rsidRPr="00EE2798" w:rsidRDefault="00EE2798" w:rsidP="00113222">
            <w:pPr>
              <w:ind w:right="-111"/>
              <w:jc w:val="center"/>
              <w:rPr>
                <w:lang w:val="en-US"/>
              </w:rPr>
            </w:pPr>
            <w:r>
              <w:rPr>
                <w:lang w:val="en-US"/>
              </w:rPr>
              <w:t>1.</w:t>
            </w:r>
          </w:p>
        </w:tc>
        <w:tc>
          <w:tcPr>
            <w:tcW w:w="2915" w:type="dxa"/>
            <w:tcBorders>
              <w:top w:val="single" w:sz="4" w:space="0" w:color="auto"/>
              <w:left w:val="nil"/>
              <w:bottom w:val="nil"/>
              <w:right w:val="nil"/>
            </w:tcBorders>
          </w:tcPr>
          <w:p w14:paraId="533BF8EA" w14:textId="5DC68C7D" w:rsidR="00EE2798" w:rsidRPr="00EE2798" w:rsidRDefault="00EE2798" w:rsidP="00113222">
            <w:pPr>
              <w:ind w:right="-111"/>
              <w:jc w:val="center"/>
              <w:rPr>
                <w:lang w:val="en-US"/>
              </w:rPr>
            </w:pPr>
            <w:r>
              <w:rPr>
                <w:lang w:val="en-US"/>
              </w:rPr>
              <w:t>Panjang Awal (L0) mm</w:t>
            </w:r>
          </w:p>
        </w:tc>
        <w:tc>
          <w:tcPr>
            <w:tcW w:w="1862" w:type="dxa"/>
            <w:tcBorders>
              <w:top w:val="single" w:sz="4" w:space="0" w:color="auto"/>
              <w:left w:val="nil"/>
              <w:bottom w:val="nil"/>
              <w:right w:val="nil"/>
            </w:tcBorders>
          </w:tcPr>
          <w:p w14:paraId="3EC90FE2" w14:textId="5AF11A6C" w:rsidR="00EE2798" w:rsidRPr="00113222" w:rsidRDefault="00113222" w:rsidP="00113222">
            <w:pPr>
              <w:ind w:right="-111"/>
              <w:jc w:val="center"/>
              <w:rPr>
                <w:lang w:val="en-US"/>
              </w:rPr>
            </w:pPr>
            <w:r>
              <w:rPr>
                <w:lang w:val="en-US"/>
              </w:rPr>
              <w:t>85</w:t>
            </w:r>
          </w:p>
        </w:tc>
        <w:tc>
          <w:tcPr>
            <w:tcW w:w="1862" w:type="dxa"/>
            <w:tcBorders>
              <w:top w:val="single" w:sz="4" w:space="0" w:color="auto"/>
              <w:left w:val="nil"/>
              <w:bottom w:val="nil"/>
              <w:right w:val="nil"/>
            </w:tcBorders>
          </w:tcPr>
          <w:p w14:paraId="42733A00" w14:textId="39CB8177" w:rsidR="00EE2798" w:rsidRPr="00113222" w:rsidRDefault="00113222" w:rsidP="00113222">
            <w:pPr>
              <w:ind w:right="-111"/>
              <w:jc w:val="center"/>
              <w:rPr>
                <w:lang w:val="en-US"/>
              </w:rPr>
            </w:pPr>
            <w:r>
              <w:rPr>
                <w:lang w:val="en-US"/>
              </w:rPr>
              <w:t>85</w:t>
            </w:r>
          </w:p>
        </w:tc>
        <w:tc>
          <w:tcPr>
            <w:tcW w:w="2292" w:type="dxa"/>
            <w:tcBorders>
              <w:top w:val="single" w:sz="4" w:space="0" w:color="auto"/>
              <w:left w:val="nil"/>
              <w:bottom w:val="nil"/>
              <w:right w:val="nil"/>
            </w:tcBorders>
          </w:tcPr>
          <w:p w14:paraId="5984F73A" w14:textId="7F0758E3" w:rsidR="00EE2798" w:rsidRPr="00113222" w:rsidRDefault="00113222" w:rsidP="00113222">
            <w:pPr>
              <w:ind w:right="-111"/>
              <w:jc w:val="center"/>
              <w:rPr>
                <w:lang w:val="en-US"/>
              </w:rPr>
            </w:pPr>
            <w:r>
              <w:rPr>
                <w:lang w:val="en-US"/>
              </w:rPr>
              <w:t>85</w:t>
            </w:r>
          </w:p>
        </w:tc>
      </w:tr>
      <w:tr w:rsidR="00EE2798" w14:paraId="226D8B5B" w14:textId="77777777" w:rsidTr="00FA2631">
        <w:trPr>
          <w:trHeight w:val="422"/>
          <w:jc w:val="center"/>
        </w:trPr>
        <w:tc>
          <w:tcPr>
            <w:tcW w:w="817" w:type="dxa"/>
            <w:tcBorders>
              <w:top w:val="nil"/>
              <w:left w:val="nil"/>
              <w:bottom w:val="nil"/>
              <w:right w:val="nil"/>
            </w:tcBorders>
          </w:tcPr>
          <w:p w14:paraId="63875310" w14:textId="5415ECC6" w:rsidR="00EE2798" w:rsidRPr="00EE2798" w:rsidRDefault="00EE2798" w:rsidP="00113222">
            <w:pPr>
              <w:ind w:right="-111"/>
              <w:jc w:val="center"/>
              <w:rPr>
                <w:lang w:val="en-US"/>
              </w:rPr>
            </w:pPr>
            <w:r>
              <w:rPr>
                <w:lang w:val="en-US"/>
              </w:rPr>
              <w:t>2.</w:t>
            </w:r>
          </w:p>
        </w:tc>
        <w:tc>
          <w:tcPr>
            <w:tcW w:w="2915" w:type="dxa"/>
            <w:tcBorders>
              <w:top w:val="nil"/>
              <w:left w:val="nil"/>
              <w:bottom w:val="nil"/>
              <w:right w:val="nil"/>
            </w:tcBorders>
          </w:tcPr>
          <w:p w14:paraId="598A6D9E" w14:textId="6FB9FB32" w:rsidR="00EE2798" w:rsidRPr="00EE2798" w:rsidRDefault="00EE2798" w:rsidP="00113222">
            <w:pPr>
              <w:ind w:right="-111"/>
              <w:jc w:val="center"/>
              <w:rPr>
                <w:lang w:val="en-US"/>
              </w:rPr>
            </w:pPr>
            <w:r>
              <w:rPr>
                <w:lang w:val="en-US"/>
              </w:rPr>
              <w:t>Panjang Akhir (</w:t>
            </w:r>
            <w:proofErr w:type="spellStart"/>
            <w:r>
              <w:rPr>
                <w:lang w:val="en-US"/>
              </w:rPr>
              <w:t>Lf</w:t>
            </w:r>
            <w:proofErr w:type="spellEnd"/>
            <w:r>
              <w:rPr>
                <w:lang w:val="en-US"/>
              </w:rPr>
              <w:t>) mm</w:t>
            </w:r>
          </w:p>
        </w:tc>
        <w:tc>
          <w:tcPr>
            <w:tcW w:w="1862" w:type="dxa"/>
            <w:tcBorders>
              <w:top w:val="nil"/>
              <w:left w:val="nil"/>
              <w:bottom w:val="nil"/>
              <w:right w:val="nil"/>
            </w:tcBorders>
          </w:tcPr>
          <w:p w14:paraId="2E9C3A50" w14:textId="516DB917" w:rsidR="00EE2798" w:rsidRPr="00113222" w:rsidRDefault="00113222" w:rsidP="00113222">
            <w:pPr>
              <w:ind w:right="-111"/>
              <w:jc w:val="center"/>
              <w:rPr>
                <w:lang w:val="en-US"/>
              </w:rPr>
            </w:pPr>
            <w:r>
              <w:rPr>
                <w:lang w:val="en-US"/>
              </w:rPr>
              <w:t>86</w:t>
            </w:r>
          </w:p>
        </w:tc>
        <w:tc>
          <w:tcPr>
            <w:tcW w:w="1862" w:type="dxa"/>
            <w:tcBorders>
              <w:top w:val="nil"/>
              <w:left w:val="nil"/>
              <w:bottom w:val="nil"/>
              <w:right w:val="nil"/>
            </w:tcBorders>
          </w:tcPr>
          <w:p w14:paraId="3A75E8D4" w14:textId="602ECBFA" w:rsidR="00EE2798" w:rsidRPr="00113222" w:rsidRDefault="00113222" w:rsidP="00113222">
            <w:pPr>
              <w:ind w:right="-111"/>
              <w:jc w:val="center"/>
              <w:rPr>
                <w:lang w:val="en-US"/>
              </w:rPr>
            </w:pPr>
            <w:r>
              <w:rPr>
                <w:lang w:val="en-US"/>
              </w:rPr>
              <w:t>86</w:t>
            </w:r>
          </w:p>
        </w:tc>
        <w:tc>
          <w:tcPr>
            <w:tcW w:w="2292" w:type="dxa"/>
            <w:tcBorders>
              <w:top w:val="nil"/>
              <w:left w:val="nil"/>
              <w:bottom w:val="nil"/>
              <w:right w:val="nil"/>
            </w:tcBorders>
          </w:tcPr>
          <w:p w14:paraId="5871D7B8" w14:textId="1273ED9C" w:rsidR="00EE2798" w:rsidRPr="00113222" w:rsidRDefault="00113222" w:rsidP="00113222">
            <w:pPr>
              <w:ind w:right="-111"/>
              <w:jc w:val="center"/>
              <w:rPr>
                <w:lang w:val="en-US"/>
              </w:rPr>
            </w:pPr>
            <w:r>
              <w:rPr>
                <w:lang w:val="en-US"/>
              </w:rPr>
              <w:t>87</w:t>
            </w:r>
          </w:p>
        </w:tc>
      </w:tr>
      <w:tr w:rsidR="00EE2798" w14:paraId="75EDA9CB" w14:textId="77777777" w:rsidTr="00FA2631">
        <w:trPr>
          <w:trHeight w:val="415"/>
          <w:jc w:val="center"/>
        </w:trPr>
        <w:tc>
          <w:tcPr>
            <w:tcW w:w="817" w:type="dxa"/>
            <w:tcBorders>
              <w:top w:val="nil"/>
              <w:left w:val="nil"/>
              <w:bottom w:val="nil"/>
              <w:right w:val="nil"/>
            </w:tcBorders>
          </w:tcPr>
          <w:p w14:paraId="5F87EFE8" w14:textId="68293A80" w:rsidR="00EE2798" w:rsidRPr="00EE2798" w:rsidRDefault="00EE2798" w:rsidP="00113222">
            <w:pPr>
              <w:ind w:right="-111"/>
              <w:jc w:val="center"/>
              <w:rPr>
                <w:lang w:val="en-US"/>
              </w:rPr>
            </w:pPr>
            <w:r>
              <w:rPr>
                <w:lang w:val="en-US"/>
              </w:rPr>
              <w:t>3.</w:t>
            </w:r>
          </w:p>
        </w:tc>
        <w:tc>
          <w:tcPr>
            <w:tcW w:w="2915" w:type="dxa"/>
            <w:tcBorders>
              <w:top w:val="nil"/>
              <w:left w:val="nil"/>
              <w:bottom w:val="nil"/>
              <w:right w:val="nil"/>
            </w:tcBorders>
          </w:tcPr>
          <w:p w14:paraId="7D0B8CEA" w14:textId="4D4C749A" w:rsidR="00EE2798" w:rsidRPr="00EE2798" w:rsidRDefault="00EE2798" w:rsidP="00113222">
            <w:pPr>
              <w:ind w:right="-111"/>
              <w:jc w:val="center"/>
              <w:rPr>
                <w:lang w:val="en-US"/>
              </w:rPr>
            </w:pPr>
            <w:proofErr w:type="spellStart"/>
            <w:r>
              <w:rPr>
                <w:lang w:val="en-US"/>
              </w:rPr>
              <w:t>Pertambahan</w:t>
            </w:r>
            <w:proofErr w:type="spellEnd"/>
            <w:r>
              <w:rPr>
                <w:lang w:val="en-US"/>
              </w:rPr>
              <w:t xml:space="preserve"> Panjang (ΔL) mm</w:t>
            </w:r>
          </w:p>
        </w:tc>
        <w:tc>
          <w:tcPr>
            <w:tcW w:w="1862" w:type="dxa"/>
            <w:tcBorders>
              <w:top w:val="nil"/>
              <w:left w:val="nil"/>
              <w:bottom w:val="nil"/>
              <w:right w:val="nil"/>
            </w:tcBorders>
          </w:tcPr>
          <w:p w14:paraId="3F29F3F4" w14:textId="79628709" w:rsidR="00EE2798" w:rsidRPr="00113222" w:rsidRDefault="00113222" w:rsidP="00113222">
            <w:pPr>
              <w:ind w:right="-111"/>
              <w:jc w:val="center"/>
              <w:rPr>
                <w:lang w:val="en-US"/>
              </w:rPr>
            </w:pPr>
            <w:r>
              <w:rPr>
                <w:lang w:val="en-US"/>
              </w:rPr>
              <w:t>1</w:t>
            </w:r>
          </w:p>
        </w:tc>
        <w:tc>
          <w:tcPr>
            <w:tcW w:w="1862" w:type="dxa"/>
            <w:tcBorders>
              <w:top w:val="nil"/>
              <w:left w:val="nil"/>
              <w:bottom w:val="nil"/>
              <w:right w:val="nil"/>
            </w:tcBorders>
          </w:tcPr>
          <w:p w14:paraId="4780B6B9" w14:textId="7E542CF4" w:rsidR="00EE2798" w:rsidRPr="00113222" w:rsidRDefault="00113222" w:rsidP="00113222">
            <w:pPr>
              <w:ind w:right="-111"/>
              <w:jc w:val="center"/>
              <w:rPr>
                <w:lang w:val="en-US"/>
              </w:rPr>
            </w:pPr>
            <w:r>
              <w:rPr>
                <w:lang w:val="en-US"/>
              </w:rPr>
              <w:t>1</w:t>
            </w:r>
          </w:p>
        </w:tc>
        <w:tc>
          <w:tcPr>
            <w:tcW w:w="2292" w:type="dxa"/>
            <w:tcBorders>
              <w:top w:val="nil"/>
              <w:left w:val="nil"/>
              <w:bottom w:val="nil"/>
              <w:right w:val="nil"/>
            </w:tcBorders>
          </w:tcPr>
          <w:p w14:paraId="2FEEC44E" w14:textId="046F24AF" w:rsidR="00EE2798" w:rsidRPr="00113222" w:rsidRDefault="00113222" w:rsidP="00113222">
            <w:pPr>
              <w:ind w:right="-111"/>
              <w:jc w:val="center"/>
              <w:rPr>
                <w:lang w:val="en-US"/>
              </w:rPr>
            </w:pPr>
            <w:r>
              <w:rPr>
                <w:lang w:val="en-US"/>
              </w:rPr>
              <w:t>2</w:t>
            </w:r>
          </w:p>
        </w:tc>
      </w:tr>
      <w:tr w:rsidR="00EE2798" w14:paraId="4B25AF5E" w14:textId="77777777" w:rsidTr="00FA2631">
        <w:trPr>
          <w:jc w:val="center"/>
        </w:trPr>
        <w:tc>
          <w:tcPr>
            <w:tcW w:w="817" w:type="dxa"/>
            <w:tcBorders>
              <w:top w:val="nil"/>
              <w:left w:val="nil"/>
              <w:bottom w:val="nil"/>
              <w:right w:val="nil"/>
            </w:tcBorders>
          </w:tcPr>
          <w:p w14:paraId="3997B932" w14:textId="10B620C9" w:rsidR="00EE2798" w:rsidRPr="00EE2798" w:rsidRDefault="00EE2798" w:rsidP="00113222">
            <w:pPr>
              <w:ind w:right="-111"/>
              <w:jc w:val="center"/>
              <w:rPr>
                <w:lang w:val="en-US"/>
              </w:rPr>
            </w:pPr>
            <w:r>
              <w:rPr>
                <w:lang w:val="en-US"/>
              </w:rPr>
              <w:t>4.</w:t>
            </w:r>
          </w:p>
        </w:tc>
        <w:tc>
          <w:tcPr>
            <w:tcW w:w="2915" w:type="dxa"/>
            <w:tcBorders>
              <w:top w:val="nil"/>
              <w:left w:val="nil"/>
              <w:bottom w:val="nil"/>
              <w:right w:val="nil"/>
            </w:tcBorders>
          </w:tcPr>
          <w:p w14:paraId="0CA89519" w14:textId="1B0D7B10" w:rsidR="00EE2798" w:rsidRPr="00113222" w:rsidRDefault="00113222" w:rsidP="00113222">
            <w:pPr>
              <w:ind w:right="-111"/>
              <w:jc w:val="center"/>
              <w:rPr>
                <w:lang w:val="en-US"/>
              </w:rPr>
            </w:pPr>
            <w:r>
              <w:rPr>
                <w:lang w:val="en-US"/>
              </w:rPr>
              <w:t xml:space="preserve">Luas </w:t>
            </w:r>
            <w:proofErr w:type="spellStart"/>
            <w:r>
              <w:rPr>
                <w:lang w:val="en-US"/>
              </w:rPr>
              <w:t>Penampang</w:t>
            </w:r>
            <w:proofErr w:type="spellEnd"/>
            <w:r>
              <w:rPr>
                <w:lang w:val="en-US"/>
              </w:rPr>
              <w:t xml:space="preserve"> </w:t>
            </w:r>
            <w:proofErr w:type="spellStart"/>
            <w:r>
              <w:rPr>
                <w:lang w:val="en-US"/>
              </w:rPr>
              <w:t>mula</w:t>
            </w:r>
            <w:proofErr w:type="spellEnd"/>
            <w:r>
              <w:rPr>
                <w:lang w:val="en-US"/>
              </w:rPr>
              <w:t xml:space="preserve"> – </w:t>
            </w:r>
            <w:proofErr w:type="spellStart"/>
            <w:r>
              <w:rPr>
                <w:lang w:val="en-US"/>
              </w:rPr>
              <w:t>mula</w:t>
            </w:r>
            <w:proofErr w:type="spellEnd"/>
            <w:r>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oMath>
            <w:r>
              <w:rPr>
                <w:lang w:val="en-US"/>
              </w:rPr>
              <w:t>) mm</w:t>
            </w:r>
          </w:p>
        </w:tc>
        <w:tc>
          <w:tcPr>
            <w:tcW w:w="1862" w:type="dxa"/>
            <w:tcBorders>
              <w:top w:val="nil"/>
              <w:left w:val="nil"/>
              <w:bottom w:val="nil"/>
              <w:right w:val="nil"/>
            </w:tcBorders>
          </w:tcPr>
          <w:p w14:paraId="3A6CA312" w14:textId="7F7F4164" w:rsidR="00EE2798" w:rsidRPr="00113222" w:rsidRDefault="00113222" w:rsidP="00113222">
            <w:pPr>
              <w:ind w:right="-111"/>
              <w:jc w:val="center"/>
              <w:rPr>
                <w:lang w:val="en-US"/>
              </w:rPr>
            </w:pPr>
            <w:r>
              <w:rPr>
                <w:lang w:val="en-US"/>
              </w:rPr>
              <w:t>125</w:t>
            </w:r>
          </w:p>
        </w:tc>
        <w:tc>
          <w:tcPr>
            <w:tcW w:w="1862" w:type="dxa"/>
            <w:tcBorders>
              <w:top w:val="nil"/>
              <w:left w:val="nil"/>
              <w:bottom w:val="nil"/>
              <w:right w:val="nil"/>
            </w:tcBorders>
          </w:tcPr>
          <w:p w14:paraId="74B8ABD9" w14:textId="5141666E" w:rsidR="00EE2798" w:rsidRPr="00113222" w:rsidRDefault="00113222" w:rsidP="00113222">
            <w:pPr>
              <w:ind w:right="-111"/>
              <w:jc w:val="center"/>
              <w:rPr>
                <w:lang w:val="en-US"/>
              </w:rPr>
            </w:pPr>
            <w:r>
              <w:rPr>
                <w:lang w:val="en-US"/>
              </w:rPr>
              <w:t>125</w:t>
            </w:r>
          </w:p>
        </w:tc>
        <w:tc>
          <w:tcPr>
            <w:tcW w:w="2292" w:type="dxa"/>
            <w:tcBorders>
              <w:top w:val="nil"/>
              <w:left w:val="nil"/>
              <w:bottom w:val="nil"/>
              <w:right w:val="nil"/>
            </w:tcBorders>
          </w:tcPr>
          <w:p w14:paraId="6BA59A84" w14:textId="57F27F80" w:rsidR="00EE2798" w:rsidRPr="00113222" w:rsidRDefault="00113222" w:rsidP="00113222">
            <w:pPr>
              <w:ind w:right="-111"/>
              <w:jc w:val="center"/>
              <w:rPr>
                <w:lang w:val="en-US"/>
              </w:rPr>
            </w:pPr>
            <w:r>
              <w:rPr>
                <w:lang w:val="en-US"/>
              </w:rPr>
              <w:t>125</w:t>
            </w:r>
          </w:p>
        </w:tc>
      </w:tr>
      <w:tr w:rsidR="00EE2798" w14:paraId="53DD8339" w14:textId="77777777" w:rsidTr="00FA2631">
        <w:trPr>
          <w:trHeight w:val="482"/>
          <w:jc w:val="center"/>
        </w:trPr>
        <w:tc>
          <w:tcPr>
            <w:tcW w:w="817" w:type="dxa"/>
            <w:tcBorders>
              <w:top w:val="nil"/>
              <w:left w:val="nil"/>
              <w:bottom w:val="nil"/>
              <w:right w:val="nil"/>
            </w:tcBorders>
          </w:tcPr>
          <w:p w14:paraId="7FC574E6" w14:textId="36148228" w:rsidR="00EE2798" w:rsidRPr="00EE2798" w:rsidRDefault="00EE2798" w:rsidP="00113222">
            <w:pPr>
              <w:ind w:right="-111"/>
              <w:jc w:val="center"/>
              <w:rPr>
                <w:lang w:val="en-US"/>
              </w:rPr>
            </w:pPr>
            <w:r>
              <w:rPr>
                <w:lang w:val="en-US"/>
              </w:rPr>
              <w:t>5.</w:t>
            </w:r>
          </w:p>
        </w:tc>
        <w:tc>
          <w:tcPr>
            <w:tcW w:w="2915" w:type="dxa"/>
            <w:tcBorders>
              <w:top w:val="nil"/>
              <w:left w:val="nil"/>
              <w:bottom w:val="nil"/>
              <w:right w:val="nil"/>
            </w:tcBorders>
          </w:tcPr>
          <w:p w14:paraId="55228DE5" w14:textId="15DA05A5" w:rsidR="00EE2798" w:rsidRPr="00113222" w:rsidRDefault="00113222" w:rsidP="00113222">
            <w:pPr>
              <w:ind w:right="-111"/>
              <w:jc w:val="center"/>
              <w:rPr>
                <w:lang w:val="en-US"/>
              </w:rPr>
            </w:pPr>
            <w:r>
              <w:rPr>
                <w:lang w:val="en-US"/>
              </w:rPr>
              <w:t>Beban Yield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oMath>
            <w:r>
              <w:rPr>
                <w:lang w:val="en-US"/>
              </w:rPr>
              <w:t>) kg</w:t>
            </w:r>
          </w:p>
        </w:tc>
        <w:tc>
          <w:tcPr>
            <w:tcW w:w="1862" w:type="dxa"/>
            <w:tcBorders>
              <w:top w:val="nil"/>
              <w:left w:val="nil"/>
              <w:bottom w:val="nil"/>
              <w:right w:val="nil"/>
            </w:tcBorders>
          </w:tcPr>
          <w:p w14:paraId="29AA6B3A" w14:textId="782C3E8A" w:rsidR="00EE2798" w:rsidRPr="00113222" w:rsidRDefault="00113222" w:rsidP="00113222">
            <w:pPr>
              <w:ind w:right="-111"/>
              <w:jc w:val="center"/>
              <w:rPr>
                <w:lang w:val="en-US"/>
              </w:rPr>
            </w:pPr>
            <w:r>
              <w:rPr>
                <w:lang w:val="en-US"/>
              </w:rPr>
              <w:t>6944,4</w:t>
            </w:r>
          </w:p>
        </w:tc>
        <w:tc>
          <w:tcPr>
            <w:tcW w:w="1862" w:type="dxa"/>
            <w:tcBorders>
              <w:top w:val="nil"/>
              <w:left w:val="nil"/>
              <w:bottom w:val="nil"/>
              <w:right w:val="nil"/>
            </w:tcBorders>
          </w:tcPr>
          <w:p w14:paraId="09E04C2B" w14:textId="0FBD31BF" w:rsidR="00EE2798" w:rsidRPr="00113222" w:rsidRDefault="00113222" w:rsidP="00113222">
            <w:pPr>
              <w:ind w:right="-111"/>
              <w:jc w:val="center"/>
              <w:rPr>
                <w:lang w:val="en-US"/>
              </w:rPr>
            </w:pPr>
            <w:r>
              <w:rPr>
                <w:lang w:val="en-US"/>
              </w:rPr>
              <w:t>4632,6</w:t>
            </w:r>
          </w:p>
        </w:tc>
        <w:tc>
          <w:tcPr>
            <w:tcW w:w="2292" w:type="dxa"/>
            <w:tcBorders>
              <w:top w:val="nil"/>
              <w:left w:val="nil"/>
              <w:bottom w:val="nil"/>
              <w:right w:val="nil"/>
            </w:tcBorders>
          </w:tcPr>
          <w:p w14:paraId="7CD6B4A8" w14:textId="0E10777D" w:rsidR="00EE2798" w:rsidRPr="00113222" w:rsidRDefault="00113222" w:rsidP="00113222">
            <w:pPr>
              <w:ind w:right="-111"/>
              <w:jc w:val="center"/>
              <w:rPr>
                <w:lang w:val="en-US"/>
              </w:rPr>
            </w:pPr>
            <w:r>
              <w:rPr>
                <w:lang w:val="en-US"/>
              </w:rPr>
              <w:t>7740</w:t>
            </w:r>
          </w:p>
        </w:tc>
      </w:tr>
      <w:tr w:rsidR="00EE2798" w14:paraId="45133AA1" w14:textId="77777777" w:rsidTr="00FA2631">
        <w:trPr>
          <w:trHeight w:val="473"/>
          <w:jc w:val="center"/>
        </w:trPr>
        <w:tc>
          <w:tcPr>
            <w:tcW w:w="817" w:type="dxa"/>
            <w:tcBorders>
              <w:top w:val="nil"/>
              <w:left w:val="nil"/>
              <w:bottom w:val="nil"/>
              <w:right w:val="nil"/>
            </w:tcBorders>
          </w:tcPr>
          <w:p w14:paraId="73FFF4A6" w14:textId="4BD208C7" w:rsidR="00EE2798" w:rsidRPr="00EE2798" w:rsidRDefault="00EE2798" w:rsidP="00113222">
            <w:pPr>
              <w:ind w:right="-111"/>
              <w:jc w:val="center"/>
              <w:rPr>
                <w:lang w:val="en-US"/>
              </w:rPr>
            </w:pPr>
            <w:r>
              <w:rPr>
                <w:lang w:val="en-US"/>
              </w:rPr>
              <w:t>6.</w:t>
            </w:r>
          </w:p>
        </w:tc>
        <w:tc>
          <w:tcPr>
            <w:tcW w:w="2915" w:type="dxa"/>
            <w:tcBorders>
              <w:top w:val="nil"/>
              <w:left w:val="nil"/>
              <w:bottom w:val="nil"/>
              <w:right w:val="nil"/>
            </w:tcBorders>
          </w:tcPr>
          <w:p w14:paraId="3D59876E" w14:textId="29003A1A" w:rsidR="00EE2798" w:rsidRPr="00113222" w:rsidRDefault="00113222" w:rsidP="00113222">
            <w:pPr>
              <w:ind w:right="-111"/>
              <w:jc w:val="center"/>
              <w:rPr>
                <w:lang w:val="en-US"/>
              </w:rPr>
            </w:pPr>
            <w:r>
              <w:rPr>
                <w:lang w:val="en-US"/>
              </w:rPr>
              <w:t>Beban Ultimate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u</m:t>
                  </m:r>
                </m:sub>
              </m:sSub>
            </m:oMath>
            <w:r>
              <w:rPr>
                <w:lang w:val="en-US"/>
              </w:rPr>
              <w:t>) kg</w:t>
            </w:r>
          </w:p>
        </w:tc>
        <w:tc>
          <w:tcPr>
            <w:tcW w:w="1862" w:type="dxa"/>
            <w:tcBorders>
              <w:top w:val="nil"/>
              <w:left w:val="nil"/>
              <w:bottom w:val="nil"/>
              <w:right w:val="nil"/>
            </w:tcBorders>
          </w:tcPr>
          <w:p w14:paraId="2EAD5C02" w14:textId="05014986" w:rsidR="00EE2798" w:rsidRPr="00113222" w:rsidRDefault="00113222" w:rsidP="00113222">
            <w:pPr>
              <w:ind w:right="-111"/>
              <w:jc w:val="center"/>
              <w:rPr>
                <w:lang w:val="en-US"/>
              </w:rPr>
            </w:pPr>
            <w:r>
              <w:rPr>
                <w:lang w:val="en-US"/>
              </w:rPr>
              <w:t>8025</w:t>
            </w:r>
          </w:p>
        </w:tc>
        <w:tc>
          <w:tcPr>
            <w:tcW w:w="1862" w:type="dxa"/>
            <w:tcBorders>
              <w:top w:val="nil"/>
              <w:left w:val="nil"/>
              <w:bottom w:val="nil"/>
              <w:right w:val="nil"/>
            </w:tcBorders>
          </w:tcPr>
          <w:p w14:paraId="4BAF726C" w14:textId="38B3E76A" w:rsidR="00EE2798" w:rsidRPr="00113222" w:rsidRDefault="00113222" w:rsidP="00113222">
            <w:pPr>
              <w:ind w:right="-111"/>
              <w:jc w:val="center"/>
              <w:rPr>
                <w:lang w:val="en-US"/>
              </w:rPr>
            </w:pPr>
            <w:r>
              <w:rPr>
                <w:lang w:val="en-US"/>
              </w:rPr>
              <w:t>5250</w:t>
            </w:r>
          </w:p>
        </w:tc>
        <w:tc>
          <w:tcPr>
            <w:tcW w:w="2292" w:type="dxa"/>
            <w:tcBorders>
              <w:top w:val="nil"/>
              <w:left w:val="nil"/>
              <w:bottom w:val="nil"/>
              <w:right w:val="nil"/>
            </w:tcBorders>
          </w:tcPr>
          <w:p w14:paraId="24C56DD5" w14:textId="7B505816" w:rsidR="00EE2798" w:rsidRPr="00113222" w:rsidRDefault="00113222" w:rsidP="00113222">
            <w:pPr>
              <w:ind w:right="-111"/>
              <w:jc w:val="center"/>
              <w:rPr>
                <w:lang w:val="en-US"/>
              </w:rPr>
            </w:pPr>
            <w:r>
              <w:rPr>
                <w:lang w:val="en-US"/>
              </w:rPr>
              <w:t>8282,2</w:t>
            </w:r>
          </w:p>
        </w:tc>
      </w:tr>
      <w:tr w:rsidR="00EE2798" w14:paraId="5ADC3259" w14:textId="77777777" w:rsidTr="00FA2631">
        <w:trPr>
          <w:trHeight w:val="490"/>
          <w:jc w:val="center"/>
        </w:trPr>
        <w:tc>
          <w:tcPr>
            <w:tcW w:w="817" w:type="dxa"/>
            <w:tcBorders>
              <w:top w:val="nil"/>
              <w:left w:val="nil"/>
              <w:bottom w:val="nil"/>
              <w:right w:val="nil"/>
            </w:tcBorders>
          </w:tcPr>
          <w:p w14:paraId="0DBCF973" w14:textId="53A7A8BD" w:rsidR="00EE2798" w:rsidRPr="00EE2798" w:rsidRDefault="00EE2798" w:rsidP="00113222">
            <w:pPr>
              <w:ind w:right="-111"/>
              <w:jc w:val="center"/>
              <w:rPr>
                <w:lang w:val="en-US"/>
              </w:rPr>
            </w:pPr>
            <w:r>
              <w:rPr>
                <w:lang w:val="en-US"/>
              </w:rPr>
              <w:t>7.</w:t>
            </w:r>
          </w:p>
        </w:tc>
        <w:tc>
          <w:tcPr>
            <w:tcW w:w="2915" w:type="dxa"/>
            <w:tcBorders>
              <w:top w:val="nil"/>
              <w:left w:val="nil"/>
              <w:bottom w:val="nil"/>
              <w:right w:val="nil"/>
            </w:tcBorders>
          </w:tcPr>
          <w:p w14:paraId="25BA64C8" w14:textId="0EF4D473" w:rsidR="00EE2798" w:rsidRPr="00113222" w:rsidRDefault="00113222" w:rsidP="00113222">
            <w:pPr>
              <w:ind w:right="-111"/>
              <w:jc w:val="center"/>
              <w:rPr>
                <w:lang w:val="en-US"/>
              </w:rPr>
            </w:pPr>
            <w:r>
              <w:rPr>
                <w:lang w:val="en-US"/>
              </w:rPr>
              <w:t xml:space="preserve">Beban </w:t>
            </w:r>
            <w:proofErr w:type="spellStart"/>
            <w:r>
              <w:rPr>
                <w:lang w:val="en-US"/>
              </w:rPr>
              <w:t>Putus</w:t>
            </w:r>
            <w:proofErr w:type="spellEnd"/>
            <w:r>
              <w:rPr>
                <w:lang w:val="en-US"/>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pts</m:t>
                  </m:r>
                </m:sub>
              </m:sSub>
            </m:oMath>
            <w:r>
              <w:rPr>
                <w:lang w:val="en-US"/>
              </w:rPr>
              <w:t>) kg</w:t>
            </w:r>
          </w:p>
        </w:tc>
        <w:tc>
          <w:tcPr>
            <w:tcW w:w="1862" w:type="dxa"/>
            <w:tcBorders>
              <w:top w:val="nil"/>
              <w:left w:val="nil"/>
              <w:bottom w:val="nil"/>
              <w:right w:val="nil"/>
            </w:tcBorders>
          </w:tcPr>
          <w:p w14:paraId="7AB90260" w14:textId="55F5C76C" w:rsidR="00EE2798" w:rsidRPr="00113222" w:rsidRDefault="00113222" w:rsidP="00113222">
            <w:pPr>
              <w:ind w:right="-111"/>
              <w:jc w:val="center"/>
              <w:rPr>
                <w:lang w:val="en-US"/>
              </w:rPr>
            </w:pPr>
            <w:r>
              <w:rPr>
                <w:lang w:val="en-US"/>
              </w:rPr>
              <w:t>7793,16</w:t>
            </w:r>
          </w:p>
        </w:tc>
        <w:tc>
          <w:tcPr>
            <w:tcW w:w="1862" w:type="dxa"/>
            <w:tcBorders>
              <w:top w:val="nil"/>
              <w:left w:val="nil"/>
              <w:bottom w:val="nil"/>
              <w:right w:val="nil"/>
            </w:tcBorders>
          </w:tcPr>
          <w:p w14:paraId="269D2625" w14:textId="087E9889" w:rsidR="00EE2798" w:rsidRPr="00113222" w:rsidRDefault="00113222" w:rsidP="00113222">
            <w:pPr>
              <w:ind w:right="-111"/>
              <w:jc w:val="center"/>
              <w:rPr>
                <w:lang w:val="en-US"/>
              </w:rPr>
            </w:pPr>
            <w:r>
              <w:rPr>
                <w:lang w:val="en-US"/>
              </w:rPr>
              <w:t>5018,65</w:t>
            </w:r>
          </w:p>
        </w:tc>
        <w:tc>
          <w:tcPr>
            <w:tcW w:w="2292" w:type="dxa"/>
            <w:tcBorders>
              <w:top w:val="nil"/>
              <w:left w:val="nil"/>
              <w:bottom w:val="nil"/>
              <w:right w:val="nil"/>
            </w:tcBorders>
          </w:tcPr>
          <w:p w14:paraId="75CD2A49" w14:textId="1E022CB6" w:rsidR="00EE2798" w:rsidRPr="00113222" w:rsidRDefault="00113222" w:rsidP="00113222">
            <w:pPr>
              <w:ind w:right="-111"/>
              <w:jc w:val="center"/>
              <w:rPr>
                <w:lang w:val="en-US"/>
              </w:rPr>
            </w:pPr>
            <w:r>
              <w:rPr>
                <w:lang w:val="en-US"/>
              </w:rPr>
              <w:t>7972,2</w:t>
            </w:r>
          </w:p>
        </w:tc>
      </w:tr>
      <w:tr w:rsidR="00EE2798" w14:paraId="640C115A" w14:textId="77777777" w:rsidTr="00FA2631">
        <w:trPr>
          <w:trHeight w:val="467"/>
          <w:jc w:val="center"/>
        </w:trPr>
        <w:tc>
          <w:tcPr>
            <w:tcW w:w="817" w:type="dxa"/>
            <w:tcBorders>
              <w:top w:val="nil"/>
              <w:left w:val="nil"/>
              <w:bottom w:val="nil"/>
              <w:right w:val="nil"/>
            </w:tcBorders>
          </w:tcPr>
          <w:p w14:paraId="4C8455AD" w14:textId="62012A75" w:rsidR="00EE2798" w:rsidRPr="00EE2798" w:rsidRDefault="00EE2798" w:rsidP="00113222">
            <w:pPr>
              <w:ind w:right="-111"/>
              <w:jc w:val="center"/>
              <w:rPr>
                <w:lang w:val="en-US"/>
              </w:rPr>
            </w:pPr>
            <w:r>
              <w:rPr>
                <w:lang w:val="en-US"/>
              </w:rPr>
              <w:t>8.</w:t>
            </w:r>
          </w:p>
        </w:tc>
        <w:tc>
          <w:tcPr>
            <w:tcW w:w="2915" w:type="dxa"/>
            <w:tcBorders>
              <w:top w:val="nil"/>
              <w:left w:val="nil"/>
              <w:bottom w:val="nil"/>
              <w:right w:val="nil"/>
            </w:tcBorders>
          </w:tcPr>
          <w:p w14:paraId="0BD7A36B" w14:textId="4A058107" w:rsidR="00EE2798" w:rsidRDefault="00113222" w:rsidP="00113222">
            <w:pPr>
              <w:ind w:right="-111"/>
              <w:jc w:val="center"/>
            </w:pPr>
            <w:r>
              <w:rPr>
                <w:lang w:val="en-US"/>
              </w:rPr>
              <w:t>ΔL (yield) mm</w:t>
            </w:r>
          </w:p>
        </w:tc>
        <w:tc>
          <w:tcPr>
            <w:tcW w:w="1862" w:type="dxa"/>
            <w:tcBorders>
              <w:top w:val="nil"/>
              <w:left w:val="nil"/>
              <w:bottom w:val="nil"/>
              <w:right w:val="nil"/>
            </w:tcBorders>
          </w:tcPr>
          <w:p w14:paraId="6AA503FB" w14:textId="643B00DB" w:rsidR="00EE2798" w:rsidRPr="00113222" w:rsidRDefault="00113222" w:rsidP="00113222">
            <w:pPr>
              <w:ind w:right="-111"/>
              <w:jc w:val="center"/>
              <w:rPr>
                <w:lang w:val="en-US"/>
              </w:rPr>
            </w:pPr>
            <w:r>
              <w:rPr>
                <w:lang w:val="en-US"/>
              </w:rPr>
              <w:t>0,50</w:t>
            </w:r>
          </w:p>
        </w:tc>
        <w:tc>
          <w:tcPr>
            <w:tcW w:w="1862" w:type="dxa"/>
            <w:tcBorders>
              <w:top w:val="nil"/>
              <w:left w:val="nil"/>
              <w:bottom w:val="nil"/>
              <w:right w:val="nil"/>
            </w:tcBorders>
          </w:tcPr>
          <w:p w14:paraId="5796924B" w14:textId="0407DBE9" w:rsidR="00EE2798" w:rsidRPr="00113222" w:rsidRDefault="00113222" w:rsidP="00113222">
            <w:pPr>
              <w:ind w:right="-111"/>
              <w:jc w:val="center"/>
              <w:rPr>
                <w:lang w:val="en-US"/>
              </w:rPr>
            </w:pPr>
            <w:r>
              <w:rPr>
                <w:lang w:val="en-US"/>
              </w:rPr>
              <w:t>0,63</w:t>
            </w:r>
          </w:p>
        </w:tc>
        <w:tc>
          <w:tcPr>
            <w:tcW w:w="2292" w:type="dxa"/>
            <w:tcBorders>
              <w:top w:val="nil"/>
              <w:left w:val="nil"/>
              <w:bottom w:val="nil"/>
              <w:right w:val="nil"/>
            </w:tcBorders>
          </w:tcPr>
          <w:p w14:paraId="4677267B" w14:textId="43F98601" w:rsidR="00EE2798" w:rsidRPr="00113222" w:rsidRDefault="00113222" w:rsidP="00113222">
            <w:pPr>
              <w:ind w:right="-111"/>
              <w:jc w:val="center"/>
              <w:rPr>
                <w:lang w:val="en-US"/>
              </w:rPr>
            </w:pPr>
            <w:r>
              <w:rPr>
                <w:lang w:val="en-US"/>
              </w:rPr>
              <w:t>1,64</w:t>
            </w:r>
          </w:p>
        </w:tc>
      </w:tr>
      <w:tr w:rsidR="00EE2798" w14:paraId="15C6C8F9" w14:textId="77777777" w:rsidTr="00FA2631">
        <w:trPr>
          <w:trHeight w:val="498"/>
          <w:jc w:val="center"/>
        </w:trPr>
        <w:tc>
          <w:tcPr>
            <w:tcW w:w="817" w:type="dxa"/>
            <w:tcBorders>
              <w:top w:val="nil"/>
              <w:left w:val="nil"/>
              <w:bottom w:val="nil"/>
              <w:right w:val="nil"/>
            </w:tcBorders>
          </w:tcPr>
          <w:p w14:paraId="3E028D47" w14:textId="61C6B580" w:rsidR="00EE2798" w:rsidRPr="00EE2798" w:rsidRDefault="00EE2798" w:rsidP="00113222">
            <w:pPr>
              <w:ind w:right="-111"/>
              <w:jc w:val="center"/>
              <w:rPr>
                <w:lang w:val="en-US"/>
              </w:rPr>
            </w:pPr>
            <w:r>
              <w:rPr>
                <w:lang w:val="en-US"/>
              </w:rPr>
              <w:t>9.</w:t>
            </w:r>
          </w:p>
        </w:tc>
        <w:tc>
          <w:tcPr>
            <w:tcW w:w="2915" w:type="dxa"/>
            <w:tcBorders>
              <w:top w:val="nil"/>
              <w:left w:val="nil"/>
              <w:bottom w:val="nil"/>
              <w:right w:val="nil"/>
            </w:tcBorders>
          </w:tcPr>
          <w:p w14:paraId="02F29FA2" w14:textId="60F68084" w:rsidR="00EE2798" w:rsidRDefault="00113222" w:rsidP="00113222">
            <w:pPr>
              <w:ind w:right="-111"/>
              <w:jc w:val="center"/>
            </w:pPr>
            <w:r>
              <w:rPr>
                <w:lang w:val="en-US"/>
              </w:rPr>
              <w:t>ΔL (max) mm</w:t>
            </w:r>
          </w:p>
        </w:tc>
        <w:tc>
          <w:tcPr>
            <w:tcW w:w="1862" w:type="dxa"/>
            <w:tcBorders>
              <w:top w:val="nil"/>
              <w:left w:val="nil"/>
              <w:bottom w:val="nil"/>
              <w:right w:val="nil"/>
            </w:tcBorders>
          </w:tcPr>
          <w:p w14:paraId="30E2BE3A" w14:textId="4F1DEEBB" w:rsidR="00EE2798" w:rsidRPr="00113222" w:rsidRDefault="00113222" w:rsidP="00113222">
            <w:pPr>
              <w:ind w:right="-111"/>
              <w:jc w:val="center"/>
              <w:rPr>
                <w:lang w:val="en-US"/>
              </w:rPr>
            </w:pPr>
            <w:r>
              <w:rPr>
                <w:lang w:val="en-US"/>
              </w:rPr>
              <w:t>0,90</w:t>
            </w:r>
          </w:p>
        </w:tc>
        <w:tc>
          <w:tcPr>
            <w:tcW w:w="1862" w:type="dxa"/>
            <w:tcBorders>
              <w:top w:val="nil"/>
              <w:left w:val="nil"/>
              <w:bottom w:val="nil"/>
              <w:right w:val="nil"/>
            </w:tcBorders>
          </w:tcPr>
          <w:p w14:paraId="05A88FA4" w14:textId="3EA08EB3" w:rsidR="00EE2798" w:rsidRPr="00113222" w:rsidRDefault="00113222" w:rsidP="00113222">
            <w:pPr>
              <w:ind w:right="-111"/>
              <w:jc w:val="center"/>
              <w:rPr>
                <w:lang w:val="en-US"/>
              </w:rPr>
            </w:pPr>
            <w:r>
              <w:rPr>
                <w:lang w:val="en-US"/>
              </w:rPr>
              <w:t>0,88</w:t>
            </w:r>
          </w:p>
        </w:tc>
        <w:tc>
          <w:tcPr>
            <w:tcW w:w="2292" w:type="dxa"/>
            <w:tcBorders>
              <w:top w:val="nil"/>
              <w:left w:val="nil"/>
              <w:bottom w:val="nil"/>
              <w:right w:val="nil"/>
            </w:tcBorders>
          </w:tcPr>
          <w:p w14:paraId="2E9B4585" w14:textId="33C0EA6B" w:rsidR="00EE2798" w:rsidRPr="00113222" w:rsidRDefault="00113222" w:rsidP="00113222">
            <w:pPr>
              <w:ind w:right="-111"/>
              <w:jc w:val="center"/>
              <w:rPr>
                <w:lang w:val="en-US"/>
              </w:rPr>
            </w:pPr>
            <w:r>
              <w:rPr>
                <w:lang w:val="en-US"/>
              </w:rPr>
              <w:t>1,43</w:t>
            </w:r>
          </w:p>
        </w:tc>
      </w:tr>
      <w:tr w:rsidR="00EE2798" w14:paraId="6478D697" w14:textId="77777777" w:rsidTr="00FA2631">
        <w:trPr>
          <w:trHeight w:val="517"/>
          <w:jc w:val="center"/>
        </w:trPr>
        <w:tc>
          <w:tcPr>
            <w:tcW w:w="817" w:type="dxa"/>
            <w:tcBorders>
              <w:top w:val="nil"/>
              <w:left w:val="nil"/>
              <w:bottom w:val="single" w:sz="4" w:space="0" w:color="auto"/>
              <w:right w:val="nil"/>
            </w:tcBorders>
          </w:tcPr>
          <w:p w14:paraId="3AA7F3B4" w14:textId="1F2DD807" w:rsidR="00EE2798" w:rsidRDefault="00EE2798" w:rsidP="00113222">
            <w:pPr>
              <w:ind w:right="-111"/>
              <w:jc w:val="center"/>
              <w:rPr>
                <w:lang w:val="en-US"/>
              </w:rPr>
            </w:pPr>
            <w:r>
              <w:rPr>
                <w:lang w:val="en-US"/>
              </w:rPr>
              <w:t>10.</w:t>
            </w:r>
          </w:p>
        </w:tc>
        <w:tc>
          <w:tcPr>
            <w:tcW w:w="2915" w:type="dxa"/>
            <w:tcBorders>
              <w:top w:val="nil"/>
              <w:left w:val="nil"/>
              <w:bottom w:val="single" w:sz="4" w:space="0" w:color="auto"/>
              <w:right w:val="nil"/>
            </w:tcBorders>
          </w:tcPr>
          <w:p w14:paraId="583D0AF1" w14:textId="360B4489" w:rsidR="00EE2798" w:rsidRDefault="00113222" w:rsidP="00113222">
            <w:pPr>
              <w:ind w:right="-111"/>
              <w:jc w:val="center"/>
            </w:pPr>
            <w:r>
              <w:rPr>
                <w:lang w:val="en-US"/>
              </w:rPr>
              <w:t>ΔL (</w:t>
            </w:r>
            <w:proofErr w:type="spellStart"/>
            <w:r>
              <w:rPr>
                <w:lang w:val="en-US"/>
              </w:rPr>
              <w:t>putus</w:t>
            </w:r>
            <w:proofErr w:type="spellEnd"/>
            <w:r>
              <w:rPr>
                <w:lang w:val="en-US"/>
              </w:rPr>
              <w:t>) mm</w:t>
            </w:r>
          </w:p>
        </w:tc>
        <w:tc>
          <w:tcPr>
            <w:tcW w:w="1862" w:type="dxa"/>
            <w:tcBorders>
              <w:top w:val="nil"/>
              <w:left w:val="nil"/>
              <w:bottom w:val="single" w:sz="4" w:space="0" w:color="auto"/>
              <w:right w:val="nil"/>
            </w:tcBorders>
          </w:tcPr>
          <w:p w14:paraId="38D9B57D" w14:textId="4A5C576C" w:rsidR="00EE2798" w:rsidRPr="00113222" w:rsidRDefault="00113222" w:rsidP="00113222">
            <w:pPr>
              <w:ind w:right="-111"/>
              <w:jc w:val="center"/>
              <w:rPr>
                <w:lang w:val="en-US"/>
              </w:rPr>
            </w:pPr>
            <w:r>
              <w:rPr>
                <w:lang w:val="en-US"/>
              </w:rPr>
              <w:t>1</w:t>
            </w:r>
          </w:p>
        </w:tc>
        <w:tc>
          <w:tcPr>
            <w:tcW w:w="1862" w:type="dxa"/>
            <w:tcBorders>
              <w:top w:val="nil"/>
              <w:left w:val="nil"/>
              <w:bottom w:val="single" w:sz="4" w:space="0" w:color="auto"/>
              <w:right w:val="nil"/>
            </w:tcBorders>
          </w:tcPr>
          <w:p w14:paraId="13145281" w14:textId="53929BC1" w:rsidR="00EE2798" w:rsidRPr="00113222" w:rsidRDefault="00113222" w:rsidP="00113222">
            <w:pPr>
              <w:ind w:right="-111"/>
              <w:jc w:val="center"/>
              <w:rPr>
                <w:lang w:val="en-US"/>
              </w:rPr>
            </w:pPr>
            <w:r>
              <w:rPr>
                <w:lang w:val="en-US"/>
              </w:rPr>
              <w:t>1</w:t>
            </w:r>
          </w:p>
        </w:tc>
        <w:tc>
          <w:tcPr>
            <w:tcW w:w="2292" w:type="dxa"/>
            <w:tcBorders>
              <w:top w:val="nil"/>
              <w:left w:val="nil"/>
              <w:bottom w:val="single" w:sz="4" w:space="0" w:color="auto"/>
              <w:right w:val="nil"/>
            </w:tcBorders>
          </w:tcPr>
          <w:p w14:paraId="0DADED64" w14:textId="3A6E2CEE" w:rsidR="00EE2798" w:rsidRPr="00113222" w:rsidRDefault="00113222" w:rsidP="00113222">
            <w:pPr>
              <w:ind w:right="-111"/>
              <w:jc w:val="center"/>
              <w:rPr>
                <w:lang w:val="en-US"/>
              </w:rPr>
            </w:pPr>
            <w:r>
              <w:rPr>
                <w:lang w:val="en-US"/>
              </w:rPr>
              <w:t>1</w:t>
            </w:r>
          </w:p>
        </w:tc>
      </w:tr>
    </w:tbl>
    <w:p w14:paraId="39E2635A" w14:textId="77777777" w:rsidR="00EE2798" w:rsidRDefault="00EE2798" w:rsidP="00EE2798">
      <w:pPr>
        <w:ind w:left="567" w:right="-111"/>
      </w:pPr>
    </w:p>
    <w:p w14:paraId="1128DA3B" w14:textId="77777777" w:rsidR="00FA2631" w:rsidRDefault="00FA2631" w:rsidP="00EE2798">
      <w:pPr>
        <w:ind w:left="567" w:right="-111"/>
      </w:pPr>
    </w:p>
    <w:p w14:paraId="6D6CDDD7" w14:textId="77777777" w:rsidR="00FA2631" w:rsidRDefault="00FA2631" w:rsidP="00EE2798">
      <w:pPr>
        <w:ind w:left="567" w:right="-111"/>
      </w:pPr>
    </w:p>
    <w:p w14:paraId="595F54B9" w14:textId="77777777" w:rsidR="00FA2631" w:rsidRDefault="00FA2631" w:rsidP="00EE2798">
      <w:pPr>
        <w:ind w:left="567" w:right="-111"/>
      </w:pPr>
    </w:p>
    <w:p w14:paraId="3AB3F3EA" w14:textId="77777777" w:rsidR="00FA2631" w:rsidRDefault="00FA2631" w:rsidP="00EE2798">
      <w:pPr>
        <w:ind w:left="567" w:right="-111"/>
      </w:pPr>
    </w:p>
    <w:p w14:paraId="57EAF907" w14:textId="77777777" w:rsidR="00FA2631" w:rsidRDefault="00FA2631" w:rsidP="00EE2798">
      <w:pPr>
        <w:ind w:left="567" w:right="-111"/>
      </w:pPr>
    </w:p>
    <w:p w14:paraId="49451D43" w14:textId="77777777" w:rsidR="00FA2631" w:rsidRDefault="00FA2631" w:rsidP="00EE2798">
      <w:pPr>
        <w:ind w:left="567" w:right="-111"/>
      </w:pPr>
    </w:p>
    <w:p w14:paraId="0A0E8232" w14:textId="77777777" w:rsidR="00FA2631" w:rsidRDefault="00FA2631" w:rsidP="00EE2798">
      <w:pPr>
        <w:ind w:left="567" w:right="-111"/>
      </w:pPr>
    </w:p>
    <w:p w14:paraId="0A4D422F" w14:textId="77777777" w:rsidR="00FA2631" w:rsidRDefault="00FA2631" w:rsidP="00EE2798">
      <w:pPr>
        <w:ind w:left="567" w:right="-111"/>
      </w:pPr>
    </w:p>
    <w:p w14:paraId="3F71790C" w14:textId="77777777" w:rsidR="00FA2631" w:rsidRDefault="00FA2631" w:rsidP="00EE2798">
      <w:pPr>
        <w:ind w:left="567" w:right="-111"/>
      </w:pPr>
    </w:p>
    <w:p w14:paraId="7A693A55" w14:textId="77777777" w:rsidR="00FA2631" w:rsidRDefault="00FA2631" w:rsidP="00EE2798">
      <w:pPr>
        <w:ind w:left="567" w:right="-111"/>
      </w:pPr>
    </w:p>
    <w:p w14:paraId="57BA2C72" w14:textId="77777777" w:rsidR="00FA2631" w:rsidRDefault="00FA2631" w:rsidP="00EE2798">
      <w:pPr>
        <w:ind w:left="567" w:right="-111"/>
      </w:pPr>
    </w:p>
    <w:p w14:paraId="0D7515A9" w14:textId="77777777" w:rsidR="00FA2631" w:rsidRDefault="00FA2631" w:rsidP="00EE2798">
      <w:pPr>
        <w:ind w:left="567" w:right="-111"/>
      </w:pPr>
    </w:p>
    <w:p w14:paraId="3072081F" w14:textId="77777777" w:rsidR="00FA2631" w:rsidRDefault="00FA2631" w:rsidP="005A61D1">
      <w:pPr>
        <w:ind w:right="-111"/>
      </w:pPr>
    </w:p>
    <w:p w14:paraId="3D1ADFFF" w14:textId="3E45A71D" w:rsidR="00113222" w:rsidRDefault="00113222" w:rsidP="00EE2798">
      <w:pPr>
        <w:ind w:left="567" w:right="-111"/>
      </w:pPr>
      <w:r w:rsidRPr="00113222">
        <w:t>Didapatkan pula 3 grafik dari 3 spesimen yang diperoleh dari mesin sebagai berikut:</w:t>
      </w:r>
    </w:p>
    <w:p w14:paraId="2ED8D9F7" w14:textId="77777777" w:rsidR="00113222" w:rsidRDefault="00113222" w:rsidP="00EE2798">
      <w:pPr>
        <w:ind w:left="567" w:right="-111"/>
      </w:pPr>
    </w:p>
    <w:p w14:paraId="6B538761" w14:textId="77777777" w:rsidR="00113222" w:rsidRDefault="00113222" w:rsidP="00113222">
      <w:pPr>
        <w:ind w:left="2410" w:right="95"/>
        <w:jc w:val="both"/>
        <w:rPr>
          <w:sz w:val="24"/>
          <w:szCs w:val="24"/>
        </w:rPr>
      </w:pPr>
      <w:r w:rsidRPr="00DE4E63">
        <w:rPr>
          <w:noProof/>
        </w:rPr>
        <w:drawing>
          <wp:inline distT="0" distB="0" distL="0" distR="0" wp14:anchorId="7E7D8F6B" wp14:editId="31F3ED63">
            <wp:extent cx="778213" cy="1746754"/>
            <wp:effectExtent l="0" t="0" r="3175" b="6350"/>
            <wp:docPr id="72624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9062" cy="1793551"/>
                    </a:xfrm>
                    <a:prstGeom prst="rect">
                      <a:avLst/>
                    </a:prstGeom>
                    <a:noFill/>
                    <a:ln>
                      <a:noFill/>
                    </a:ln>
                  </pic:spPr>
                </pic:pic>
              </a:graphicData>
            </a:graphic>
          </wp:inline>
        </w:drawing>
      </w:r>
      <w:r>
        <w:rPr>
          <w:sz w:val="24"/>
          <w:szCs w:val="24"/>
        </w:rPr>
        <w:t xml:space="preserve"> </w:t>
      </w:r>
      <w:r w:rsidRPr="00DE4E63">
        <w:rPr>
          <w:noProof/>
        </w:rPr>
        <w:drawing>
          <wp:inline distT="0" distB="0" distL="0" distR="0" wp14:anchorId="75E6CFFE" wp14:editId="7637051D">
            <wp:extent cx="845820" cy="1738599"/>
            <wp:effectExtent l="0" t="0" r="0" b="0"/>
            <wp:docPr id="822010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5112" t="14587" r="7885"/>
                    <a:stretch/>
                  </pic:blipFill>
                  <pic:spPr bwMode="auto">
                    <a:xfrm>
                      <a:off x="0" y="0"/>
                      <a:ext cx="861930" cy="1771714"/>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DE4E63">
        <w:rPr>
          <w:noProof/>
        </w:rPr>
        <w:drawing>
          <wp:inline distT="0" distB="0" distL="0" distR="0" wp14:anchorId="7C620244" wp14:editId="56FDEAD4">
            <wp:extent cx="845820" cy="1729024"/>
            <wp:effectExtent l="0" t="0" r="0" b="5080"/>
            <wp:docPr id="2143993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70354" cy="1779177"/>
                    </a:xfrm>
                    <a:prstGeom prst="rect">
                      <a:avLst/>
                    </a:prstGeom>
                    <a:noFill/>
                    <a:ln>
                      <a:noFill/>
                    </a:ln>
                  </pic:spPr>
                </pic:pic>
              </a:graphicData>
            </a:graphic>
          </wp:inline>
        </w:drawing>
      </w:r>
    </w:p>
    <w:p w14:paraId="3A882430" w14:textId="3567A2B2" w:rsidR="00FA2631" w:rsidRDefault="00FA2631" w:rsidP="00FA2631">
      <w:pPr>
        <w:ind w:left="-993" w:right="95"/>
        <w:jc w:val="center"/>
        <w:rPr>
          <w:sz w:val="24"/>
          <w:szCs w:val="24"/>
        </w:rPr>
      </w:pPr>
      <w:r w:rsidRPr="00FA2631">
        <w:rPr>
          <w:sz w:val="24"/>
          <w:szCs w:val="24"/>
        </w:rPr>
        <w:t>Gambar 2 Grafik dari mesin hasil uji Tarik spesimen Raw Material</w:t>
      </w:r>
    </w:p>
    <w:p w14:paraId="0A70E1A0" w14:textId="77777777" w:rsidR="00FA2631" w:rsidRDefault="00FA2631" w:rsidP="00FA2631">
      <w:pPr>
        <w:ind w:left="-567" w:right="95"/>
        <w:rPr>
          <w:sz w:val="24"/>
          <w:szCs w:val="24"/>
        </w:rPr>
      </w:pPr>
    </w:p>
    <w:p w14:paraId="3473E677" w14:textId="77777777" w:rsidR="00FA2631" w:rsidRPr="00E959AC" w:rsidRDefault="00FA2631" w:rsidP="00B579D8">
      <w:pPr>
        <w:spacing w:before="120" w:after="120"/>
        <w:ind w:left="567" w:right="881"/>
        <w:jc w:val="both"/>
        <w:rPr>
          <w:sz w:val="24"/>
          <w:szCs w:val="24"/>
        </w:rPr>
      </w:pPr>
      <w:r>
        <w:rPr>
          <w:sz w:val="24"/>
          <w:szCs w:val="24"/>
        </w:rPr>
        <w:t xml:space="preserve">Untuk mencari tegangan dan regangannya </w:t>
      </w:r>
      <w:r w:rsidRPr="00E959AC">
        <w:rPr>
          <w:sz w:val="24"/>
          <w:szCs w:val="24"/>
        </w:rPr>
        <w:t>akan dihitung dengan persamaan sebagai berikut :</w:t>
      </w:r>
    </w:p>
    <w:p w14:paraId="5D5D2431" w14:textId="77777777" w:rsidR="00FA2631" w:rsidRPr="00B579D8" w:rsidRDefault="00FA2631" w:rsidP="00FA2631">
      <w:pPr>
        <w:spacing w:line="276" w:lineRule="auto"/>
        <w:ind w:left="567"/>
        <w:jc w:val="both"/>
      </w:pPr>
      <w:r w:rsidRPr="00B579D8">
        <w:rPr>
          <w:b/>
          <w:bCs/>
        </w:rPr>
        <w:t>Luas Penampang (</w:t>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m:t>
        </m:r>
      </m:oMath>
    </w:p>
    <w:p w14:paraId="59425825" w14:textId="6AE801B0" w:rsidR="00FA2631" w:rsidRPr="00FA2631" w:rsidRDefault="00FA2631" w:rsidP="00FA2631">
      <w:pPr>
        <w:pStyle w:val="ListParagraph"/>
        <w:tabs>
          <w:tab w:val="left" w:pos="709"/>
        </w:tabs>
        <w:spacing w:line="276" w:lineRule="auto"/>
        <w:ind w:left="284" w:firstLine="0"/>
        <w:rPr>
          <w:sz w:val="24"/>
          <w:szCs w:val="24"/>
        </w:rPr>
      </w:pPr>
      <w:r w:rsidRPr="00FA2631">
        <w:rPr>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oMath>
      <w:r w:rsidRPr="00FA2631">
        <w:rPr>
          <w:sz w:val="24"/>
          <w:szCs w:val="24"/>
          <w:lang w:val="en-US"/>
        </w:rPr>
        <w:t xml:space="preserve"> </w:t>
      </w:r>
      <w:r w:rsidRPr="00FA2631">
        <w:rPr>
          <w:sz w:val="24"/>
          <w:szCs w:val="24"/>
        </w:rPr>
        <w:t>= t x i</w:t>
      </w:r>
    </w:p>
    <w:p w14:paraId="613C764E" w14:textId="7125ABD6" w:rsidR="00FA2631" w:rsidRPr="00FA2631" w:rsidRDefault="00FA2631" w:rsidP="00FA2631">
      <w:pPr>
        <w:pStyle w:val="ListParagraph"/>
        <w:tabs>
          <w:tab w:val="left" w:pos="709"/>
        </w:tabs>
        <w:spacing w:line="276" w:lineRule="auto"/>
        <w:ind w:left="284"/>
        <w:rPr>
          <w:sz w:val="24"/>
          <w:szCs w:val="24"/>
          <w:lang w:val="en-US"/>
        </w:rPr>
      </w:pPr>
      <w:r w:rsidRPr="00FA2631">
        <w:rPr>
          <w:sz w:val="24"/>
          <w:szCs w:val="24"/>
        </w:rPr>
        <w:tab/>
      </w:r>
      <w:r w:rsidRPr="00FA2631">
        <w:rPr>
          <w:sz w:val="24"/>
          <w:szCs w:val="24"/>
        </w:rPr>
        <w:tab/>
      </w:r>
      <w:r w:rsidRPr="00FA2631">
        <w:rPr>
          <w:sz w:val="24"/>
          <w:szCs w:val="24"/>
          <w:lang w:val="en-US"/>
        </w:rPr>
        <w:t xml:space="preserve">    </w:t>
      </w:r>
      <w:r w:rsidRPr="00FA2631">
        <w:rPr>
          <w:sz w:val="24"/>
          <w:szCs w:val="24"/>
        </w:rPr>
        <w:t xml:space="preserve">= 10 mm x 12,5 mm = 125 </w:t>
      </w:r>
      <m:oMath>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lang w:val="en-US"/>
        </w:rPr>
        <w:t>(1)</w:t>
      </w:r>
    </w:p>
    <w:p w14:paraId="679379A2" w14:textId="7028155C" w:rsidR="00FA2631" w:rsidRPr="00B579D8" w:rsidRDefault="00FA2631" w:rsidP="00FA2631">
      <w:pPr>
        <w:spacing w:before="120" w:line="276" w:lineRule="auto"/>
        <w:ind w:left="567"/>
        <w:jc w:val="both"/>
        <w:rPr>
          <w:rFonts w:eastAsiaTheme="minorEastAsia"/>
          <w:b/>
          <w:bCs/>
        </w:rPr>
      </w:pPr>
      <w:r w:rsidRPr="00B579D8">
        <w:rPr>
          <w:rFonts w:eastAsiaTheme="minorEastAsia"/>
          <w:b/>
          <w:bCs/>
        </w:rPr>
        <w:t>Teg</w:t>
      </w:r>
      <w:r w:rsidRPr="00B579D8">
        <w:rPr>
          <w:rFonts w:eastAsiaTheme="minorEastAsia"/>
          <w:b/>
          <w:bCs/>
          <w:lang w:val="en-US"/>
        </w:rPr>
        <w:t>a</w:t>
      </w:r>
      <w:r w:rsidRPr="00B579D8">
        <w:rPr>
          <w:rFonts w:eastAsiaTheme="minorEastAsia"/>
          <w:b/>
          <w:bCs/>
        </w:rPr>
        <w:t>ngan dan Regangan Teknik</w:t>
      </w:r>
    </w:p>
    <w:p w14:paraId="1FAE19E4" w14:textId="57A20D5A" w:rsidR="00FA2631" w:rsidRPr="00FA2631" w:rsidRDefault="00FA2631" w:rsidP="00FA2631">
      <w:pPr>
        <w:pStyle w:val="ListParagraph"/>
        <w:tabs>
          <w:tab w:val="left" w:pos="993"/>
        </w:tabs>
        <w:spacing w:line="276" w:lineRule="auto"/>
        <w:ind w:left="567"/>
        <w:rPr>
          <w:b/>
          <w:bCs/>
          <w:sz w:val="24"/>
          <w:szCs w:val="24"/>
        </w:rPr>
      </w:pPr>
      <w:r w:rsidRPr="00FA2631">
        <w:rPr>
          <w:rFonts w:eastAsiaTheme="minorEastAsia"/>
          <w:sz w:val="24"/>
          <w:szCs w:val="24"/>
        </w:rPr>
        <w:tab/>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yield</m:t>
            </m:r>
          </m:sub>
        </m:sSub>
      </m:oMath>
      <w:r w:rsidRPr="00FA2631">
        <w:rPr>
          <w:rFonts w:eastAsiaTheme="minorEastAsia"/>
          <w:sz w:val="24"/>
          <w:szCs w:val="24"/>
          <w:lang w:val="en-US"/>
        </w:rPr>
        <w:t xml:space="preserve"> </w:t>
      </w:r>
      <w:r w:rsidRPr="00FA2631">
        <w:rPr>
          <w:rFonts w:eastAsiaTheme="minorEastAsia"/>
          <w:sz w:val="24"/>
          <w:szCs w:val="24"/>
        </w:rPr>
        <w:t xml:space="preserve">= Lo + </w:t>
      </w:r>
      <w:r w:rsidRPr="00FA2631">
        <w:rPr>
          <w:sz w:val="24"/>
          <w:szCs w:val="24"/>
        </w:rPr>
        <w:t>∆</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y</m:t>
            </m:r>
          </m:sub>
        </m:sSub>
      </m:oMath>
    </w:p>
    <w:p w14:paraId="7523F1BA" w14:textId="3B0D2C44" w:rsidR="00FA2631" w:rsidRPr="00FA2631" w:rsidRDefault="00FA2631" w:rsidP="00FA2631">
      <w:pPr>
        <w:pStyle w:val="ListParagraph"/>
        <w:tabs>
          <w:tab w:val="left" w:pos="993"/>
        </w:tabs>
        <w:spacing w:line="276" w:lineRule="auto"/>
        <w:ind w:left="567"/>
        <w:rPr>
          <w:sz w:val="24"/>
          <w:szCs w:val="24"/>
        </w:rPr>
      </w:pPr>
      <w:r w:rsidRPr="00FA2631">
        <w:rPr>
          <w:b/>
          <w:bCs/>
          <w:sz w:val="24"/>
          <w:szCs w:val="24"/>
        </w:rPr>
        <w:tab/>
      </w:r>
      <w:r w:rsidRPr="00FA2631">
        <w:rPr>
          <w:b/>
          <w:bCs/>
          <w:sz w:val="24"/>
          <w:szCs w:val="24"/>
        </w:rPr>
        <w:tab/>
      </w:r>
      <w:r w:rsidRPr="00FA2631">
        <w:rPr>
          <w:b/>
          <w:bCs/>
          <w:sz w:val="24"/>
          <w:szCs w:val="24"/>
          <w:lang w:val="en-US"/>
        </w:rPr>
        <w:t xml:space="preserve">   </w:t>
      </w:r>
      <w:r w:rsidRPr="00FA2631">
        <w:rPr>
          <w:b/>
          <w:bCs/>
          <w:sz w:val="24"/>
          <w:szCs w:val="24"/>
        </w:rPr>
        <w:t xml:space="preserve">= </w:t>
      </w:r>
      <w:r w:rsidRPr="00FA2631">
        <w:rPr>
          <w:sz w:val="24"/>
          <w:szCs w:val="24"/>
        </w:rPr>
        <w:t>85 + 0,50 = 85,5 mm</w:t>
      </w:r>
    </w:p>
    <w:p w14:paraId="7EFD6BB8" w14:textId="4146CF18" w:rsidR="00FA2631" w:rsidRPr="00FA2631" w:rsidRDefault="00FA2631" w:rsidP="00FA2631">
      <w:pPr>
        <w:pStyle w:val="ListParagraph"/>
        <w:tabs>
          <w:tab w:val="left" w:pos="993"/>
        </w:tabs>
        <w:spacing w:line="276" w:lineRule="auto"/>
        <w:ind w:left="567"/>
        <w:rPr>
          <w:rFonts w:eastAsiaTheme="minorEastAsia"/>
          <w:sz w:val="24"/>
          <w:szCs w:val="24"/>
        </w:rPr>
      </w:pPr>
      <w:r w:rsidRPr="00FA2631">
        <w:rPr>
          <w:sz w:val="24"/>
          <w:szCs w:val="24"/>
        </w:rPr>
        <w:tab/>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max</m:t>
            </m:r>
          </m:sub>
        </m:sSub>
      </m:oMath>
      <w:r w:rsidRPr="00FA2631">
        <w:rPr>
          <w:rFonts w:eastAsiaTheme="minorEastAsia"/>
          <w:sz w:val="24"/>
          <w:szCs w:val="24"/>
        </w:rPr>
        <w:t xml:space="preserve"> </w:t>
      </w:r>
      <w:r w:rsidRPr="00FA2631">
        <w:rPr>
          <w:rFonts w:eastAsiaTheme="minorEastAsia"/>
          <w:sz w:val="24"/>
          <w:szCs w:val="24"/>
          <w:lang w:val="en-US"/>
        </w:rPr>
        <w:t xml:space="preserve"> </w:t>
      </w:r>
      <w:r w:rsidRPr="00FA2631">
        <w:rPr>
          <w:rFonts w:eastAsiaTheme="minorEastAsia"/>
          <w:sz w:val="24"/>
          <w:szCs w:val="24"/>
        </w:rPr>
        <w:t xml:space="preserve">= </w:t>
      </w:r>
      <w:r w:rsidRPr="00FA2631">
        <w:rPr>
          <w:sz w:val="24"/>
          <w:szCs w:val="24"/>
        </w:rPr>
        <w:t xml:space="preserve"> </w:t>
      </w:r>
      <w:r w:rsidRPr="00FA2631">
        <w:rPr>
          <w:rFonts w:eastAsiaTheme="minorEastAsia"/>
          <w:sz w:val="24"/>
          <w:szCs w:val="24"/>
        </w:rPr>
        <w:t xml:space="preserve">Lo + </w:t>
      </w:r>
      <w:r w:rsidRPr="00FA2631">
        <w:rPr>
          <w:sz w:val="24"/>
          <w:szCs w:val="24"/>
        </w:rPr>
        <w:t>∆</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u</m:t>
            </m:r>
          </m:sub>
        </m:sSub>
      </m:oMath>
    </w:p>
    <w:p w14:paraId="5B1A7B7C" w14:textId="0B8EF090" w:rsidR="00FA2631" w:rsidRPr="00FA2631" w:rsidRDefault="00FA2631" w:rsidP="00FA2631">
      <w:pPr>
        <w:pStyle w:val="ListParagraph"/>
        <w:tabs>
          <w:tab w:val="left" w:pos="993"/>
        </w:tabs>
        <w:spacing w:line="276" w:lineRule="auto"/>
        <w:ind w:left="567"/>
        <w:rPr>
          <w:rFonts w:eastAsiaTheme="minorEastAsia"/>
          <w:sz w:val="24"/>
          <w:szCs w:val="24"/>
        </w:rPr>
      </w:pPr>
      <w:r w:rsidRPr="00FA2631">
        <w:rPr>
          <w:rFonts w:eastAsiaTheme="minorEastAsia"/>
          <w:sz w:val="24"/>
          <w:szCs w:val="24"/>
        </w:rPr>
        <w:tab/>
      </w:r>
      <w:r w:rsidRPr="00FA2631">
        <w:rPr>
          <w:rFonts w:eastAsiaTheme="minorEastAsia"/>
          <w:sz w:val="24"/>
          <w:szCs w:val="24"/>
        </w:rPr>
        <w:tab/>
      </w:r>
      <w:r w:rsidRPr="00FA2631">
        <w:rPr>
          <w:rFonts w:eastAsiaTheme="minorEastAsia"/>
          <w:sz w:val="24"/>
          <w:szCs w:val="24"/>
          <w:lang w:val="en-US"/>
        </w:rPr>
        <w:t xml:space="preserve">   </w:t>
      </w:r>
      <w:r w:rsidRPr="00FA2631">
        <w:rPr>
          <w:rFonts w:eastAsiaTheme="minorEastAsia"/>
          <w:sz w:val="24"/>
          <w:szCs w:val="24"/>
        </w:rPr>
        <w:t>= 85 + 0,90 = 85,9 mm</w:t>
      </w:r>
    </w:p>
    <w:p w14:paraId="220037D0" w14:textId="1B83741B" w:rsidR="00FA2631" w:rsidRPr="00FA2631" w:rsidRDefault="00FA2631" w:rsidP="00FA2631">
      <w:pPr>
        <w:pStyle w:val="ListParagraph"/>
        <w:tabs>
          <w:tab w:val="left" w:pos="993"/>
        </w:tabs>
        <w:spacing w:line="276" w:lineRule="auto"/>
        <w:ind w:left="567"/>
        <w:rPr>
          <w:rFonts w:eastAsiaTheme="minorEastAsia"/>
          <w:sz w:val="24"/>
          <w:szCs w:val="24"/>
        </w:rPr>
      </w:pPr>
      <w:r w:rsidRPr="00FA2631">
        <w:rPr>
          <w:rFonts w:eastAsiaTheme="minorEastAsia"/>
          <w:sz w:val="24"/>
          <w:szCs w:val="24"/>
        </w:rPr>
        <w:tab/>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putus</m:t>
            </m:r>
          </m:sub>
        </m:sSub>
      </m:oMath>
      <w:r w:rsidRPr="00FA2631">
        <w:rPr>
          <w:rFonts w:eastAsiaTheme="minorEastAsia"/>
          <w:sz w:val="24"/>
          <w:szCs w:val="24"/>
          <w:lang w:val="en-US"/>
        </w:rPr>
        <w:t xml:space="preserve"> </w:t>
      </w:r>
      <w:r w:rsidRPr="00FA2631">
        <w:rPr>
          <w:rFonts w:eastAsiaTheme="minorEastAsia"/>
          <w:sz w:val="24"/>
          <w:szCs w:val="24"/>
        </w:rPr>
        <w:t xml:space="preserve">= Lo + </w:t>
      </w:r>
      <w:r w:rsidRPr="00FA2631">
        <w:rPr>
          <w:sz w:val="24"/>
          <w:szCs w:val="24"/>
        </w:rPr>
        <w:t>∆</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putus</m:t>
            </m:r>
          </m:sub>
        </m:sSub>
      </m:oMath>
    </w:p>
    <w:p w14:paraId="7D69F263" w14:textId="17C163FD" w:rsidR="00FA2631" w:rsidRPr="00FA2631" w:rsidRDefault="00FA2631" w:rsidP="00FA2631">
      <w:pPr>
        <w:pStyle w:val="ListParagraph"/>
        <w:tabs>
          <w:tab w:val="left" w:pos="993"/>
        </w:tabs>
        <w:spacing w:line="276" w:lineRule="auto"/>
        <w:ind w:left="567"/>
        <w:rPr>
          <w:sz w:val="24"/>
          <w:szCs w:val="24"/>
          <w:lang w:val="en-US"/>
        </w:rPr>
      </w:pPr>
      <w:r w:rsidRPr="00FA2631">
        <w:rPr>
          <w:rFonts w:eastAsiaTheme="minorEastAsia"/>
          <w:sz w:val="24"/>
          <w:szCs w:val="24"/>
        </w:rPr>
        <w:tab/>
      </w:r>
      <w:r w:rsidRPr="00FA2631">
        <w:rPr>
          <w:rFonts w:eastAsiaTheme="minorEastAsia"/>
          <w:sz w:val="24"/>
          <w:szCs w:val="24"/>
        </w:rPr>
        <w:tab/>
      </w:r>
      <w:r w:rsidRPr="00FA2631">
        <w:rPr>
          <w:rFonts w:eastAsiaTheme="minorEastAsia"/>
          <w:sz w:val="24"/>
          <w:szCs w:val="24"/>
          <w:lang w:val="en-US"/>
        </w:rPr>
        <w:t xml:space="preserve">    </w:t>
      </w:r>
      <w:r w:rsidRPr="00FA2631">
        <w:rPr>
          <w:rFonts w:eastAsiaTheme="minorEastAsia"/>
          <w:sz w:val="24"/>
          <w:szCs w:val="24"/>
        </w:rPr>
        <w:t>= 85 + 1 = 86 mm</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lang w:val="en-US"/>
        </w:rPr>
        <w:t>(2)</w:t>
      </w:r>
    </w:p>
    <w:p w14:paraId="6484B946" w14:textId="1F8AA89C" w:rsidR="00FA2631" w:rsidRPr="00B579D8" w:rsidRDefault="00FA2631" w:rsidP="00FA2631">
      <w:pPr>
        <w:spacing w:before="120" w:line="276" w:lineRule="auto"/>
        <w:ind w:left="567"/>
        <w:jc w:val="both"/>
        <w:rPr>
          <w:rFonts w:eastAsiaTheme="minorEastAsia"/>
          <w:b/>
          <w:bCs/>
          <w:lang w:val="en-US"/>
        </w:rPr>
      </w:pPr>
      <w:r w:rsidRPr="00B579D8">
        <w:rPr>
          <w:rFonts w:eastAsiaTheme="minorEastAsia"/>
          <w:b/>
          <w:bCs/>
        </w:rPr>
        <w:t>Teganga</w:t>
      </w:r>
      <w:r w:rsidRPr="00B579D8">
        <w:rPr>
          <w:rFonts w:eastAsiaTheme="minorEastAsia"/>
          <w:b/>
          <w:bCs/>
          <w:lang w:val="en-US"/>
        </w:rPr>
        <w:t>n</w:t>
      </w:r>
    </w:p>
    <w:p w14:paraId="16DDFBB2" w14:textId="77777777" w:rsidR="00FA2631" w:rsidRPr="00FA2631" w:rsidRDefault="00000000" w:rsidP="00FA2631">
      <w:pPr>
        <w:pStyle w:val="ListParagraph"/>
        <w:tabs>
          <w:tab w:val="left" w:pos="1276"/>
          <w:tab w:val="left" w:pos="1560"/>
          <w:tab w:val="left" w:pos="1843"/>
          <w:tab w:val="left" w:pos="2127"/>
        </w:tabs>
        <w:spacing w:line="276" w:lineRule="auto"/>
        <w:ind w:left="567" w:firstLine="0"/>
        <w:rPr>
          <w:rFonts w:eastAsiaTheme="minorEastAsia"/>
          <w:b/>
          <w:bCs/>
          <w:sz w:val="24"/>
          <w:szCs w:val="24"/>
        </w:rPr>
      </w:pPr>
      <m:oMath>
        <m:sSub>
          <m:sSubPr>
            <m:ctrlPr>
              <w:rPr>
                <w:rFonts w:ascii="Cambria Math" w:eastAsiaTheme="minorEastAsia" w:hAnsi="Cambria Math"/>
                <w:b/>
                <w:bCs/>
                <w:i/>
                <w:sz w:val="24"/>
                <w:szCs w:val="24"/>
              </w:rPr>
            </m:ctrlPr>
          </m:sSubPr>
          <m:e>
            <m:r>
              <w:rPr>
                <w:rFonts w:ascii="Cambria Math" w:eastAsiaTheme="minorEastAsia" w:hAnsi="Cambria Math"/>
                <w:sz w:val="24"/>
                <w:szCs w:val="24"/>
                <w:lang w:val="id-ID"/>
              </w:rPr>
              <m:t>σt</m:t>
            </m:r>
          </m:e>
          <m:sub>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y</m:t>
                </m:r>
              </m:e>
            </m:d>
          </m:sub>
        </m:sSub>
      </m:oMath>
      <w:r w:rsidR="00FA2631" w:rsidRPr="00FA2631">
        <w:rPr>
          <w:rFonts w:eastAsiaTheme="minorEastAsia"/>
          <w:b/>
          <w:bCs/>
          <w:sz w:val="24"/>
          <w:szCs w:val="24"/>
        </w:rPr>
        <w:tab/>
        <w:t>=</w:t>
      </w:r>
      <w:r w:rsidR="00FA2631" w:rsidRPr="00FA2631">
        <w:rPr>
          <w:rFonts w:eastAsiaTheme="minorEastAsia"/>
          <w:b/>
          <w:bCs/>
          <w:sz w:val="24"/>
          <w:szCs w:val="24"/>
        </w:rPr>
        <w:tab/>
      </w:r>
      <m:oMath>
        <m:f>
          <m:fPr>
            <m:ctrlPr>
              <w:rPr>
                <w:rFonts w:ascii="Cambria Math" w:eastAsiaTheme="minorEastAsia" w:hAnsi="Cambria Math"/>
                <w:b/>
                <w:bCs/>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y</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en>
        </m:f>
      </m:oMath>
      <w:r w:rsidR="00FA2631" w:rsidRPr="00FA2631">
        <w:rPr>
          <w:rFonts w:eastAsiaTheme="minorEastAsia"/>
          <w:b/>
          <w:bCs/>
          <w:sz w:val="24"/>
          <w:szCs w:val="24"/>
        </w:rPr>
        <w:tab/>
        <w:t>=</w:t>
      </w:r>
      <w:r w:rsidR="00FA2631" w:rsidRPr="00FA2631">
        <w:rPr>
          <w:rFonts w:eastAsiaTheme="minorEastAsia"/>
          <w:b/>
          <w:bCs/>
          <w:sz w:val="24"/>
          <w:szCs w:val="24"/>
        </w:rPr>
        <w:tab/>
      </w:r>
      <m:oMath>
        <m:f>
          <m:fPr>
            <m:ctrlPr>
              <w:rPr>
                <w:rFonts w:ascii="Cambria Math" w:eastAsiaTheme="minorEastAsia" w:hAnsi="Cambria Math"/>
                <w:b/>
                <w:bCs/>
                <w:i/>
                <w:sz w:val="30"/>
                <w:szCs w:val="30"/>
              </w:rPr>
            </m:ctrlPr>
          </m:fPr>
          <m:num>
            <m:r>
              <m:rPr>
                <m:sty m:val="p"/>
              </m:rPr>
              <w:rPr>
                <w:rFonts w:ascii="Cambria Math" w:hAnsi="Cambria Math"/>
                <w:sz w:val="30"/>
                <w:szCs w:val="30"/>
              </w:rPr>
              <m:t>6944,4 kg</m:t>
            </m:r>
          </m:num>
          <m:den>
            <m:r>
              <m:rPr>
                <m:sty m:val="p"/>
              </m:rPr>
              <w:rPr>
                <w:rFonts w:ascii="Cambria Math" w:hAnsi="Cambria Math"/>
                <w:sz w:val="30"/>
                <w:szCs w:val="30"/>
              </w:rPr>
              <m:t xml:space="preserve">125 </m:t>
            </m:r>
            <m:sSup>
              <m:sSupPr>
                <m:ctrlPr>
                  <w:rPr>
                    <w:rFonts w:ascii="Cambria Math" w:hAnsi="Cambria Math"/>
                    <w:i/>
                    <w:sz w:val="30"/>
                    <w:szCs w:val="30"/>
                  </w:rPr>
                </m:ctrlPr>
              </m:sSupPr>
              <m:e>
                <m:r>
                  <w:rPr>
                    <w:rFonts w:ascii="Cambria Math" w:hAnsi="Cambria Math"/>
                    <w:sz w:val="30"/>
                    <w:szCs w:val="30"/>
                  </w:rPr>
                  <m:t>mm</m:t>
                </m:r>
              </m:e>
              <m:sup>
                <m:r>
                  <w:rPr>
                    <w:rFonts w:ascii="Cambria Math" w:hAnsi="Cambria Math"/>
                    <w:sz w:val="30"/>
                    <w:szCs w:val="30"/>
                  </w:rPr>
                  <m:t>2</m:t>
                </m:r>
              </m:sup>
            </m:sSup>
          </m:den>
        </m:f>
      </m:oMath>
    </w:p>
    <w:p w14:paraId="5D0DA684" w14:textId="77777777" w:rsidR="00FA2631" w:rsidRPr="00FA2631" w:rsidRDefault="00FA2631" w:rsidP="00FA2631">
      <w:pPr>
        <w:pStyle w:val="ListParagraph"/>
        <w:tabs>
          <w:tab w:val="left" w:pos="1276"/>
          <w:tab w:val="left" w:pos="1560"/>
        </w:tabs>
        <w:spacing w:line="276" w:lineRule="auto"/>
        <w:ind w:left="567" w:firstLine="0"/>
        <w:rPr>
          <w:rFonts w:eastAsiaTheme="minorEastAsia"/>
          <w:sz w:val="24"/>
          <w:szCs w:val="24"/>
        </w:rPr>
      </w:pPr>
      <w:r w:rsidRPr="00FA2631">
        <w:rPr>
          <w:rFonts w:eastAsiaTheme="minorEastAsia"/>
          <w:b/>
          <w:bCs/>
          <w:sz w:val="24"/>
          <w:szCs w:val="24"/>
        </w:rPr>
        <w:tab/>
        <w:t>=</w:t>
      </w:r>
      <w:r w:rsidRPr="00FA2631">
        <w:rPr>
          <w:rFonts w:eastAsiaTheme="minorEastAsia"/>
          <w:b/>
          <w:bCs/>
          <w:sz w:val="24"/>
          <w:szCs w:val="24"/>
        </w:rPr>
        <w:tab/>
      </w:r>
      <w:r w:rsidRPr="00FA2631">
        <w:rPr>
          <w:rFonts w:eastAsiaTheme="minorEastAsia"/>
          <w:sz w:val="24"/>
          <w:szCs w:val="24"/>
        </w:rPr>
        <w:t xml:space="preserve">55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2</m:t>
                </m:r>
              </m:sup>
            </m:sSup>
          </m:den>
        </m:f>
      </m:oMath>
    </w:p>
    <w:p w14:paraId="6FBA0166" w14:textId="77777777" w:rsidR="00FA2631" w:rsidRPr="00FA2631" w:rsidRDefault="00FA2631" w:rsidP="00FA2631">
      <w:pPr>
        <w:pStyle w:val="ListParagraph"/>
        <w:tabs>
          <w:tab w:val="left" w:pos="1134"/>
          <w:tab w:val="left" w:pos="1560"/>
        </w:tabs>
        <w:spacing w:line="276" w:lineRule="auto"/>
        <w:ind w:left="567" w:firstLine="0"/>
        <w:rPr>
          <w:rFonts w:eastAsiaTheme="minorEastAsia"/>
          <w:sz w:val="10"/>
          <w:szCs w:val="10"/>
          <w:lang w:val="id-ID"/>
        </w:rPr>
      </w:pPr>
    </w:p>
    <w:p w14:paraId="4DD49207" w14:textId="77777777" w:rsidR="00FA2631" w:rsidRPr="00FA2631" w:rsidRDefault="00000000" w:rsidP="00FA2631">
      <w:pPr>
        <w:pStyle w:val="ListParagraph"/>
        <w:tabs>
          <w:tab w:val="left" w:pos="1276"/>
          <w:tab w:val="left" w:pos="1560"/>
          <w:tab w:val="left" w:pos="2268"/>
          <w:tab w:val="left" w:pos="2552"/>
        </w:tabs>
        <w:spacing w:line="276" w:lineRule="auto"/>
        <w:ind w:left="567" w:firstLine="0"/>
        <w:rPr>
          <w:rFonts w:eastAsiaTheme="minorEastAsia"/>
          <w:b/>
          <w:bCs/>
          <w:sz w:val="24"/>
          <w:szCs w:val="24"/>
        </w:rPr>
      </w:pPr>
      <m:oMath>
        <m:sSub>
          <m:sSubPr>
            <m:ctrlPr>
              <w:rPr>
                <w:rFonts w:ascii="Cambria Math" w:eastAsiaTheme="minorEastAsia" w:hAnsi="Cambria Math"/>
                <w:b/>
                <w:bCs/>
                <w:i/>
                <w:sz w:val="24"/>
                <w:szCs w:val="24"/>
              </w:rPr>
            </m:ctrlPr>
          </m:sSubPr>
          <m:e>
            <m:r>
              <w:rPr>
                <w:rFonts w:ascii="Cambria Math" w:eastAsiaTheme="minorEastAsia" w:hAnsi="Cambria Math"/>
                <w:sz w:val="24"/>
                <w:szCs w:val="24"/>
                <w:lang w:val="id-ID"/>
              </w:rPr>
              <m:t>σt</m:t>
            </m:r>
          </m:e>
          <m:sub>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u</m:t>
                </m:r>
              </m:e>
            </m:d>
          </m:sub>
        </m:sSub>
      </m:oMath>
      <w:r w:rsidR="00FA2631" w:rsidRPr="00FA2631">
        <w:rPr>
          <w:rFonts w:eastAsiaTheme="minorEastAsia"/>
          <w:iCs/>
          <w:sz w:val="24"/>
          <w:szCs w:val="24"/>
          <w:lang w:val="en-US"/>
        </w:rPr>
        <w:tab/>
        <w:t>=</w:t>
      </w:r>
      <w:r w:rsidR="00FA2631" w:rsidRPr="00FA2631">
        <w:rPr>
          <w:rFonts w:eastAsiaTheme="minorEastAsia"/>
          <w:iCs/>
          <w:sz w:val="24"/>
          <w:szCs w:val="24"/>
          <w:lang w:val="en-US"/>
        </w:rPr>
        <w:tab/>
      </w:r>
      <m:oMath>
        <m:f>
          <m:fPr>
            <m:ctrlPr>
              <w:rPr>
                <w:rFonts w:ascii="Cambria Math" w:eastAsiaTheme="minorEastAsia" w:hAnsi="Cambria Math"/>
                <w:b/>
                <w:bCs/>
                <w:i/>
                <w:sz w:val="28"/>
                <w:szCs w:val="28"/>
              </w:rPr>
            </m:ctrlPr>
          </m:fPr>
          <m:num>
            <m:sSub>
              <m:sSubPr>
                <m:ctrlPr>
                  <w:rPr>
                    <w:rFonts w:ascii="Cambria Math" w:hAnsi="Cambria Math"/>
                    <w:i/>
                    <w:sz w:val="28"/>
                    <w:szCs w:val="28"/>
                  </w:rPr>
                </m:ctrlPr>
              </m:sSubPr>
              <m:e>
                <m:r>
                  <w:rPr>
                    <w:rFonts w:ascii="Cambria Math" w:hAnsi="Cambria Math"/>
                    <w:sz w:val="28"/>
                    <w:szCs w:val="28"/>
                  </w:rPr>
                  <m:t>P</m:t>
                </m:r>
              </m:e>
              <m:sub>
                <m:d>
                  <m:dPr>
                    <m:ctrlPr>
                      <w:rPr>
                        <w:rFonts w:ascii="Cambria Math" w:hAnsi="Cambria Math"/>
                        <w:sz w:val="28"/>
                        <w:szCs w:val="28"/>
                      </w:rPr>
                    </m:ctrlPr>
                  </m:dPr>
                  <m:e>
                    <m:r>
                      <w:rPr>
                        <w:rFonts w:ascii="Cambria Math" w:hAnsi="Cambria Math"/>
                        <w:sz w:val="28"/>
                        <w:szCs w:val="28"/>
                      </w:rPr>
                      <m:t>max</m:t>
                    </m:r>
                    <m:ctrlPr>
                      <w:rPr>
                        <w:rFonts w:ascii="Cambria Math" w:hAnsi="Cambria Math"/>
                        <w:i/>
                        <w:sz w:val="28"/>
                        <w:szCs w:val="28"/>
                      </w:rPr>
                    </m:ctrlPr>
                  </m:e>
                </m:d>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en>
        </m:f>
      </m:oMath>
      <w:r w:rsidR="00FA2631" w:rsidRPr="00FA2631">
        <w:rPr>
          <w:rFonts w:eastAsiaTheme="minorEastAsia"/>
          <w:b/>
          <w:bCs/>
          <w:sz w:val="24"/>
          <w:szCs w:val="24"/>
        </w:rPr>
        <w:tab/>
        <w:t>=</w:t>
      </w:r>
      <w:r w:rsidR="00FA2631" w:rsidRPr="00FA2631">
        <w:rPr>
          <w:rFonts w:eastAsiaTheme="minorEastAsia"/>
          <w:b/>
          <w:bCs/>
          <w:sz w:val="24"/>
          <w:szCs w:val="24"/>
        </w:rPr>
        <w:tab/>
      </w:r>
      <m:oMath>
        <m:f>
          <m:fPr>
            <m:ctrlPr>
              <w:rPr>
                <w:rFonts w:ascii="Cambria Math" w:eastAsiaTheme="minorEastAsia" w:hAnsi="Cambria Math"/>
                <w:b/>
                <w:bCs/>
                <w:i/>
                <w:sz w:val="30"/>
                <w:szCs w:val="30"/>
              </w:rPr>
            </m:ctrlPr>
          </m:fPr>
          <m:num>
            <m:r>
              <m:rPr>
                <m:sty m:val="p"/>
              </m:rPr>
              <w:rPr>
                <w:rFonts w:ascii="Cambria Math" w:hAnsi="Cambria Math"/>
                <w:sz w:val="30"/>
                <w:szCs w:val="30"/>
              </w:rPr>
              <m:t>8025 kg</m:t>
            </m:r>
          </m:num>
          <m:den>
            <m:r>
              <m:rPr>
                <m:sty m:val="p"/>
              </m:rPr>
              <w:rPr>
                <w:rFonts w:ascii="Cambria Math" w:hAnsi="Cambria Math"/>
                <w:sz w:val="30"/>
                <w:szCs w:val="30"/>
              </w:rPr>
              <m:t xml:space="preserve">125 </m:t>
            </m:r>
            <m:sSup>
              <m:sSupPr>
                <m:ctrlPr>
                  <w:rPr>
                    <w:rFonts w:ascii="Cambria Math" w:hAnsi="Cambria Math"/>
                    <w:i/>
                    <w:sz w:val="30"/>
                    <w:szCs w:val="30"/>
                  </w:rPr>
                </m:ctrlPr>
              </m:sSupPr>
              <m:e>
                <m:r>
                  <w:rPr>
                    <w:rFonts w:ascii="Cambria Math" w:hAnsi="Cambria Math"/>
                    <w:sz w:val="30"/>
                    <w:szCs w:val="30"/>
                  </w:rPr>
                  <m:t>mm</m:t>
                </m:r>
              </m:e>
              <m:sup>
                <m:r>
                  <w:rPr>
                    <w:rFonts w:ascii="Cambria Math" w:hAnsi="Cambria Math"/>
                    <w:sz w:val="30"/>
                    <w:szCs w:val="30"/>
                  </w:rPr>
                  <m:t>2</m:t>
                </m:r>
              </m:sup>
            </m:sSup>
          </m:den>
        </m:f>
      </m:oMath>
    </w:p>
    <w:p w14:paraId="6EF2E6A4" w14:textId="77777777" w:rsidR="00FA2631" w:rsidRPr="00FA2631" w:rsidRDefault="00FA2631" w:rsidP="00FA2631">
      <w:pPr>
        <w:pStyle w:val="ListParagraph"/>
        <w:tabs>
          <w:tab w:val="left" w:pos="1276"/>
          <w:tab w:val="left" w:pos="1560"/>
        </w:tabs>
        <w:spacing w:line="276" w:lineRule="auto"/>
        <w:ind w:left="567" w:firstLine="0"/>
        <w:rPr>
          <w:rFonts w:eastAsiaTheme="minorEastAsia"/>
          <w:sz w:val="24"/>
          <w:szCs w:val="24"/>
        </w:rPr>
      </w:pPr>
      <w:r w:rsidRPr="00FA2631">
        <w:rPr>
          <w:rFonts w:eastAsiaTheme="minorEastAsia"/>
          <w:b/>
          <w:bCs/>
          <w:sz w:val="24"/>
          <w:szCs w:val="24"/>
        </w:rPr>
        <w:tab/>
        <w:t>=</w:t>
      </w:r>
      <w:r w:rsidRPr="00FA2631">
        <w:rPr>
          <w:rFonts w:eastAsiaTheme="minorEastAsia"/>
          <w:b/>
          <w:bCs/>
          <w:sz w:val="24"/>
          <w:szCs w:val="24"/>
        </w:rPr>
        <w:tab/>
      </w:r>
      <w:r w:rsidRPr="00FA2631">
        <w:rPr>
          <w:rFonts w:eastAsiaTheme="minorEastAsia"/>
          <w:sz w:val="24"/>
          <w:szCs w:val="24"/>
        </w:rPr>
        <w:t>64,2</w:t>
      </w:r>
      <w:r w:rsidRPr="00FA2631">
        <w:rPr>
          <w:rFonts w:eastAsiaTheme="minorEastAsia"/>
          <w:b/>
          <w:bCs/>
          <w:sz w:val="24"/>
          <w:szCs w:val="24"/>
        </w:rPr>
        <w:t xml:space="preserve">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2</m:t>
                </m:r>
              </m:sup>
            </m:sSup>
          </m:den>
        </m:f>
      </m:oMath>
    </w:p>
    <w:p w14:paraId="77870215" w14:textId="77777777" w:rsidR="00FA2631" w:rsidRPr="00FA2631" w:rsidRDefault="00FA2631" w:rsidP="00FA2631">
      <w:pPr>
        <w:pStyle w:val="ListParagraph"/>
        <w:tabs>
          <w:tab w:val="left" w:pos="1134"/>
          <w:tab w:val="left" w:pos="1560"/>
        </w:tabs>
        <w:spacing w:line="276" w:lineRule="auto"/>
        <w:ind w:left="567" w:firstLine="0"/>
        <w:rPr>
          <w:rFonts w:eastAsiaTheme="minorEastAsia"/>
          <w:sz w:val="10"/>
          <w:szCs w:val="10"/>
        </w:rPr>
      </w:pPr>
    </w:p>
    <w:p w14:paraId="1167DE09" w14:textId="7D5DC56F" w:rsidR="00FA2631" w:rsidRPr="00FA2631" w:rsidRDefault="00000000" w:rsidP="00FA2631">
      <w:pPr>
        <w:pStyle w:val="ListParagraph"/>
        <w:tabs>
          <w:tab w:val="left" w:pos="1276"/>
          <w:tab w:val="left" w:pos="1560"/>
        </w:tabs>
        <w:spacing w:line="276" w:lineRule="auto"/>
        <w:ind w:left="567" w:firstLine="0"/>
        <w:rPr>
          <w:rFonts w:eastAsiaTheme="minorEastAsia"/>
          <w:b/>
          <w:bCs/>
          <w:sz w:val="24"/>
          <w:szCs w:val="24"/>
        </w:rPr>
      </w:pPr>
      <m:oMath>
        <m:sSub>
          <m:sSubPr>
            <m:ctrlPr>
              <w:rPr>
                <w:rFonts w:ascii="Cambria Math" w:eastAsiaTheme="minorEastAsia" w:hAnsi="Cambria Math"/>
                <w:b/>
                <w:bCs/>
                <w:i/>
                <w:sz w:val="24"/>
                <w:szCs w:val="24"/>
              </w:rPr>
            </m:ctrlPr>
          </m:sSubPr>
          <m:e>
            <m:r>
              <w:rPr>
                <w:rFonts w:ascii="Cambria Math" w:eastAsiaTheme="minorEastAsia" w:hAnsi="Cambria Math"/>
                <w:sz w:val="24"/>
                <w:szCs w:val="24"/>
                <w:lang w:val="id-ID"/>
              </w:rPr>
              <m:t>σt</m:t>
            </m:r>
          </m:e>
          <m:sub>
            <m:d>
              <m:dPr>
                <m:ctrlPr>
                  <w:rPr>
                    <w:rFonts w:ascii="Cambria Math" w:eastAsiaTheme="minorEastAsia" w:hAnsi="Cambria Math"/>
                    <w:b/>
                    <w:bCs/>
                    <w:i/>
                    <w:sz w:val="24"/>
                    <w:szCs w:val="24"/>
                  </w:rPr>
                </m:ctrlPr>
              </m:dPr>
              <m:e>
                <m:r>
                  <w:rPr>
                    <w:rFonts w:ascii="Cambria Math" w:eastAsiaTheme="minorEastAsia" w:hAnsi="Cambria Math"/>
                    <w:sz w:val="24"/>
                    <w:szCs w:val="24"/>
                  </w:rPr>
                  <m:t>putus</m:t>
                </m:r>
              </m:e>
            </m:d>
          </m:sub>
        </m:sSub>
      </m:oMath>
      <w:r w:rsidR="00FA2631" w:rsidRPr="00FA2631">
        <w:rPr>
          <w:rFonts w:eastAsiaTheme="minorEastAsia"/>
          <w:b/>
          <w:bCs/>
          <w:sz w:val="24"/>
          <w:szCs w:val="24"/>
        </w:rPr>
        <w:tab/>
        <w:t>=</w:t>
      </w:r>
      <w:r w:rsidR="00FA2631">
        <w:rPr>
          <w:rFonts w:eastAsiaTheme="minorEastAsia"/>
          <w:b/>
          <w:bCs/>
          <w:sz w:val="24"/>
          <w:szCs w:val="24"/>
          <w:lang w:val="en-US"/>
        </w:rPr>
        <w:t xml:space="preserve"> </w:t>
      </w:r>
      <m:oMath>
        <m:f>
          <m:fPr>
            <m:ctrlPr>
              <w:rPr>
                <w:rFonts w:ascii="Cambria Math" w:eastAsiaTheme="minorEastAsia" w:hAnsi="Cambria Math"/>
                <w:b/>
                <w:bCs/>
                <w:i/>
                <w:sz w:val="28"/>
                <w:szCs w:val="28"/>
              </w:rPr>
            </m:ctrlPr>
          </m:fPr>
          <m:num>
            <m:sSub>
              <m:sSubPr>
                <m:ctrlPr>
                  <w:rPr>
                    <w:rFonts w:ascii="Cambria Math" w:hAnsi="Cambria Math"/>
                    <w:i/>
                    <w:sz w:val="28"/>
                    <w:szCs w:val="28"/>
                  </w:rPr>
                </m:ctrlPr>
              </m:sSubPr>
              <m:e>
                <m:r>
                  <w:rPr>
                    <w:rFonts w:ascii="Cambria Math" w:hAnsi="Cambria Math"/>
                    <w:sz w:val="28"/>
                    <w:szCs w:val="28"/>
                  </w:rPr>
                  <m:t>P</m:t>
                </m:r>
              </m:e>
              <m:sub>
                <m:d>
                  <m:dPr>
                    <m:ctrlPr>
                      <w:rPr>
                        <w:rFonts w:ascii="Cambria Math" w:hAnsi="Cambria Math"/>
                        <w:sz w:val="28"/>
                        <w:szCs w:val="28"/>
                      </w:rPr>
                    </m:ctrlPr>
                  </m:dPr>
                  <m:e>
                    <m:r>
                      <w:rPr>
                        <w:rFonts w:ascii="Cambria Math" w:hAnsi="Cambria Math"/>
                        <w:sz w:val="28"/>
                        <w:szCs w:val="28"/>
                      </w:rPr>
                      <m:t>pts</m:t>
                    </m:r>
                    <m:ctrlPr>
                      <w:rPr>
                        <w:rFonts w:ascii="Cambria Math" w:hAnsi="Cambria Math"/>
                        <w:i/>
                        <w:sz w:val="28"/>
                        <w:szCs w:val="28"/>
                      </w:rPr>
                    </m:ctrlPr>
                  </m:e>
                </m:d>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en>
        </m:f>
      </m:oMath>
      <w:r w:rsidR="00FA2631" w:rsidRPr="00FA2631">
        <w:rPr>
          <w:rFonts w:eastAsiaTheme="minorEastAsia"/>
          <w:b/>
          <w:bCs/>
          <w:sz w:val="24"/>
          <w:szCs w:val="24"/>
        </w:rPr>
        <w:t xml:space="preserve"> = </w:t>
      </w:r>
      <m:oMath>
        <m:f>
          <m:fPr>
            <m:ctrlPr>
              <w:rPr>
                <w:rFonts w:ascii="Cambria Math" w:eastAsiaTheme="minorEastAsia" w:hAnsi="Cambria Math"/>
                <w:b/>
                <w:bCs/>
                <w:i/>
                <w:sz w:val="30"/>
                <w:szCs w:val="30"/>
              </w:rPr>
            </m:ctrlPr>
          </m:fPr>
          <m:num>
            <m:r>
              <m:rPr>
                <m:sty m:val="p"/>
              </m:rPr>
              <w:rPr>
                <w:rFonts w:ascii="Cambria Math" w:hAnsi="Cambria Math"/>
                <w:sz w:val="30"/>
                <w:szCs w:val="30"/>
              </w:rPr>
              <m:t>7793 kg</m:t>
            </m:r>
          </m:num>
          <m:den>
            <m:r>
              <m:rPr>
                <m:sty m:val="p"/>
              </m:rPr>
              <w:rPr>
                <w:rFonts w:ascii="Cambria Math" w:hAnsi="Cambria Math"/>
                <w:sz w:val="30"/>
                <w:szCs w:val="30"/>
              </w:rPr>
              <m:t xml:space="preserve">125 </m:t>
            </m:r>
            <m:sSup>
              <m:sSupPr>
                <m:ctrlPr>
                  <w:rPr>
                    <w:rFonts w:ascii="Cambria Math" w:hAnsi="Cambria Math"/>
                    <w:i/>
                    <w:sz w:val="30"/>
                    <w:szCs w:val="30"/>
                  </w:rPr>
                </m:ctrlPr>
              </m:sSupPr>
              <m:e>
                <m:r>
                  <w:rPr>
                    <w:rFonts w:ascii="Cambria Math" w:hAnsi="Cambria Math"/>
                    <w:sz w:val="30"/>
                    <w:szCs w:val="30"/>
                  </w:rPr>
                  <m:t>mm</m:t>
                </m:r>
              </m:e>
              <m:sup>
                <m:r>
                  <w:rPr>
                    <w:rFonts w:ascii="Cambria Math" w:hAnsi="Cambria Math"/>
                    <w:sz w:val="30"/>
                    <w:szCs w:val="30"/>
                  </w:rPr>
                  <m:t>2</m:t>
                </m:r>
              </m:sup>
            </m:sSup>
          </m:den>
        </m:f>
      </m:oMath>
      <w:r w:rsidR="00FA2631" w:rsidRPr="00FA2631">
        <w:rPr>
          <w:rFonts w:eastAsiaTheme="minorEastAsia"/>
          <w:b/>
          <w:bCs/>
          <w:sz w:val="24"/>
          <w:szCs w:val="24"/>
        </w:rPr>
        <w:t xml:space="preserve"> </w:t>
      </w:r>
    </w:p>
    <w:p w14:paraId="58BDC33A" w14:textId="14B2505B" w:rsidR="00FA2631" w:rsidRPr="00FA2631" w:rsidRDefault="00FA2631" w:rsidP="00FA2631">
      <w:pPr>
        <w:pStyle w:val="ListParagraph"/>
        <w:tabs>
          <w:tab w:val="left" w:pos="1276"/>
          <w:tab w:val="left" w:pos="1560"/>
        </w:tabs>
        <w:spacing w:line="276" w:lineRule="auto"/>
        <w:ind w:left="567" w:firstLine="0"/>
        <w:rPr>
          <w:rFonts w:eastAsiaTheme="minorEastAsia"/>
          <w:sz w:val="24"/>
          <w:szCs w:val="24"/>
          <w:lang w:val="en-US"/>
        </w:rPr>
      </w:pPr>
      <w:r w:rsidRPr="00FA2631">
        <w:rPr>
          <w:rFonts w:eastAsiaTheme="minorEastAsia"/>
          <w:b/>
          <w:bCs/>
          <w:sz w:val="24"/>
          <w:szCs w:val="24"/>
        </w:rPr>
        <w:tab/>
      </w:r>
      <w:r>
        <w:rPr>
          <w:rFonts w:eastAsiaTheme="minorEastAsia"/>
          <w:b/>
          <w:bCs/>
          <w:sz w:val="24"/>
          <w:szCs w:val="24"/>
          <w:lang w:val="en-US"/>
        </w:rPr>
        <w:t xml:space="preserve">    </w:t>
      </w:r>
      <w:r w:rsidRPr="00FA2631">
        <w:rPr>
          <w:rFonts w:eastAsiaTheme="minorEastAsia"/>
          <w:b/>
          <w:bCs/>
          <w:sz w:val="24"/>
          <w:szCs w:val="24"/>
        </w:rPr>
        <w:t>=</w:t>
      </w:r>
      <w:r>
        <w:rPr>
          <w:rFonts w:eastAsiaTheme="minorEastAsia"/>
          <w:b/>
          <w:bCs/>
          <w:sz w:val="24"/>
          <w:szCs w:val="24"/>
          <w:lang w:val="en-US"/>
        </w:rPr>
        <w:t xml:space="preserve"> </w:t>
      </w:r>
      <w:r w:rsidRPr="00FA2631">
        <w:rPr>
          <w:rFonts w:eastAsiaTheme="minorEastAsia"/>
          <w:sz w:val="24"/>
          <w:szCs w:val="24"/>
        </w:rPr>
        <w:t>62,34</w:t>
      </w:r>
      <w:r w:rsidRPr="00FA2631">
        <w:rPr>
          <w:rFonts w:eastAsiaTheme="minorEastAsia"/>
          <w:b/>
          <w:bCs/>
          <w:sz w:val="24"/>
          <w:szCs w:val="24"/>
        </w:rPr>
        <w:t xml:space="preserve">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2</m:t>
                </m:r>
              </m:sup>
            </m:sSup>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lang w:val="en-US"/>
        </w:rPr>
        <w:t>(3)</w:t>
      </w:r>
    </w:p>
    <w:p w14:paraId="02F77E9C" w14:textId="77777777" w:rsidR="00FA2631" w:rsidRPr="00B579D8" w:rsidRDefault="00FA2631" w:rsidP="00FA2631">
      <w:pPr>
        <w:spacing w:before="120" w:line="276" w:lineRule="auto"/>
        <w:ind w:left="567"/>
        <w:jc w:val="both"/>
        <w:rPr>
          <w:rFonts w:eastAsiaTheme="minorEastAsia"/>
          <w:b/>
          <w:bCs/>
          <w:iCs/>
        </w:rPr>
      </w:pPr>
      <w:r w:rsidRPr="00B579D8">
        <w:rPr>
          <w:rFonts w:eastAsiaTheme="minorEastAsia"/>
          <w:b/>
          <w:bCs/>
          <w:iCs/>
        </w:rPr>
        <w:t>Regangan</w:t>
      </w:r>
    </w:p>
    <w:p w14:paraId="6BC0E7C8" w14:textId="49EA41E6" w:rsidR="00FA2631" w:rsidRPr="00FA2631" w:rsidRDefault="00000000" w:rsidP="00FA2631">
      <w:pPr>
        <w:pStyle w:val="ListParagraph"/>
        <w:tabs>
          <w:tab w:val="left" w:pos="993"/>
        </w:tabs>
        <w:spacing w:line="276" w:lineRule="auto"/>
        <w:ind w:left="567" w:firstLine="0"/>
        <w:rPr>
          <w:rFonts w:eastAsiaTheme="minorEastAsia"/>
          <w:sz w:val="24"/>
          <w:szCs w:val="24"/>
        </w:rPr>
      </w:pPr>
      <m:oMath>
        <m:sSub>
          <m:sSubPr>
            <m:ctrlPr>
              <w:rPr>
                <w:rFonts w:ascii="Cambria Math" w:eastAsiaTheme="minorEastAsia" w:hAnsi="Cambria Math"/>
                <w:b/>
                <w:bCs/>
                <w:i/>
                <w:sz w:val="24"/>
                <w:szCs w:val="24"/>
              </w:rPr>
            </m:ctrlPr>
          </m:sSubPr>
          <m:e>
            <m:r>
              <w:rPr>
                <w:rFonts w:ascii="Cambria Math" w:eastAsiaTheme="minorEastAsia" w:hAnsi="Cambria Math"/>
                <w:sz w:val="24"/>
                <w:szCs w:val="24"/>
                <w:lang w:val="id-ID"/>
              </w:rPr>
              <m:t>ε</m:t>
            </m:r>
          </m:e>
          <m:sub>
            <m:r>
              <m:rPr>
                <m:sty m:val="bi"/>
              </m:rPr>
              <w:rPr>
                <w:rFonts w:ascii="Cambria Math" w:eastAsiaTheme="minorEastAsia" w:hAnsi="Cambria Math"/>
                <w:sz w:val="24"/>
                <w:szCs w:val="24"/>
              </w:rPr>
              <m:t>y</m:t>
            </m:r>
            <m:r>
              <w:rPr>
                <w:rFonts w:ascii="Cambria Math" w:eastAsiaTheme="minorEastAsia" w:hAnsi="Cambria Math"/>
                <w:sz w:val="24"/>
                <w:szCs w:val="24"/>
              </w:rPr>
              <m:t>ield</m:t>
            </m:r>
          </m:sub>
        </m:sSub>
      </m:oMath>
      <w:r w:rsidR="00FA2631">
        <w:rPr>
          <w:rFonts w:eastAsiaTheme="minorEastAsia"/>
          <w:b/>
          <w:bCs/>
          <w:sz w:val="24"/>
          <w:szCs w:val="24"/>
          <w:lang w:val="en-US"/>
        </w:rPr>
        <w:t xml:space="preserve"> </w:t>
      </w:r>
      <w:r w:rsidR="00FA2631" w:rsidRPr="00FA2631">
        <w:rPr>
          <w:rFonts w:eastAsiaTheme="minorEastAsia"/>
          <w:b/>
          <w:bCs/>
          <w:sz w:val="24"/>
          <w:szCs w:val="24"/>
        </w:rPr>
        <w:t xml:space="preserve">= </w:t>
      </w:r>
      <m:oMath>
        <m:f>
          <m:fPr>
            <m:ctrlPr>
              <w:rPr>
                <w:rFonts w:ascii="Cambria Math" w:eastAsiaTheme="minorEastAsia" w:hAnsi="Cambria Math"/>
                <w:b/>
                <w:bCs/>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y - </m:t>
                </m:r>
                <m:sSub>
                  <m:sSubPr>
                    <m:ctrlPr>
                      <w:rPr>
                        <w:rFonts w:ascii="Cambria Math" w:eastAsiaTheme="minorEastAsia" w:hAnsi="Cambria Math"/>
                        <w:b/>
                        <w:bCs/>
                        <w:i/>
                        <w:sz w:val="28"/>
                        <w:szCs w:val="28"/>
                      </w:rPr>
                    </m:ctrlPr>
                  </m:sSubPr>
                  <m:e>
                    <m:r>
                      <w:rPr>
                        <w:rFonts w:ascii="Cambria Math" w:eastAsiaTheme="minorEastAsia" w:hAnsi="Cambria Math"/>
                        <w:sz w:val="28"/>
                        <w:szCs w:val="28"/>
                        <w:lang w:val="id-ID"/>
                      </w:rPr>
                      <m:t>L</m:t>
                    </m:r>
                  </m:e>
                  <m:sub>
                    <m:r>
                      <m:rPr>
                        <m:sty m:val="bi"/>
                      </m:rPr>
                      <w:rPr>
                        <w:rFonts w:ascii="Cambria Math" w:eastAsiaTheme="minorEastAsia" w:hAnsi="Cambria Math"/>
                        <w:sz w:val="28"/>
                        <w:szCs w:val="28"/>
                      </w:rPr>
                      <m:t>0</m:t>
                    </m:r>
                  </m:sub>
                </m:sSub>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den>
        </m:f>
      </m:oMath>
      <w:r w:rsidR="00FA2631" w:rsidRPr="00FA2631">
        <w:rPr>
          <w:rFonts w:eastAsiaTheme="minorEastAsia"/>
          <w:b/>
          <w:bCs/>
          <w:sz w:val="24"/>
          <w:szCs w:val="24"/>
        </w:rPr>
        <w:t xml:space="preserve"> </w:t>
      </w:r>
      <w:r w:rsidR="00FA2631" w:rsidRPr="00FA2631">
        <w:rPr>
          <w:rFonts w:eastAsiaTheme="minorEastAsia"/>
          <w:sz w:val="24"/>
          <w:szCs w:val="24"/>
        </w:rPr>
        <w:t xml:space="preserve">x 100% </w:t>
      </w:r>
    </w:p>
    <w:p w14:paraId="6288DDF1" w14:textId="3862214C" w:rsidR="00FA2631" w:rsidRPr="00FA2631" w:rsidRDefault="00FA2631" w:rsidP="00FA2631">
      <w:pPr>
        <w:pStyle w:val="ListParagraph"/>
        <w:tabs>
          <w:tab w:val="left" w:pos="993"/>
        </w:tabs>
        <w:spacing w:line="276" w:lineRule="auto"/>
        <w:ind w:left="567" w:firstLine="0"/>
        <w:rPr>
          <w:rFonts w:eastAsiaTheme="minorEastAsia"/>
          <w:sz w:val="24"/>
          <w:szCs w:val="24"/>
        </w:rPr>
      </w:pPr>
      <w:r w:rsidRPr="00FA2631">
        <w:rPr>
          <w:rFonts w:eastAsiaTheme="minorEastAsia"/>
          <w:sz w:val="24"/>
          <w:szCs w:val="24"/>
        </w:rPr>
        <w:lastRenderedPageBreak/>
        <w:tab/>
      </w:r>
      <w:r>
        <w:rPr>
          <w:rFonts w:eastAsiaTheme="minorEastAsia"/>
          <w:sz w:val="24"/>
          <w:szCs w:val="24"/>
          <w:lang w:val="en-US"/>
        </w:rPr>
        <w:t xml:space="preserve">   </w:t>
      </w:r>
      <w:r w:rsidRPr="00FA2631">
        <w:rPr>
          <w:rFonts w:eastAsiaTheme="minorEastAsia"/>
          <w:sz w:val="24"/>
          <w:szCs w:val="24"/>
        </w:rPr>
        <w:t xml:space="preserve">= </w:t>
      </w:r>
      <m:oMath>
        <m:f>
          <m:fPr>
            <m:ctrlPr>
              <w:rPr>
                <w:rFonts w:ascii="Cambria Math" w:eastAsiaTheme="minorEastAsia" w:hAnsi="Cambria Math"/>
                <w:b/>
                <w:bCs/>
                <w:i/>
                <w:sz w:val="30"/>
                <w:szCs w:val="30"/>
              </w:rPr>
            </m:ctrlPr>
          </m:fPr>
          <m:num>
            <m:r>
              <m:rPr>
                <m:sty m:val="p"/>
              </m:rPr>
              <w:rPr>
                <w:rFonts w:ascii="Cambria Math" w:hAnsi="Cambria Math"/>
                <w:sz w:val="30"/>
                <w:szCs w:val="30"/>
              </w:rPr>
              <m:t>85,5 mm-85 mm</m:t>
            </m:r>
          </m:num>
          <m:den>
            <m:r>
              <m:rPr>
                <m:sty m:val="p"/>
              </m:rPr>
              <w:rPr>
                <w:rFonts w:ascii="Cambria Math" w:hAnsi="Cambria Math"/>
                <w:sz w:val="30"/>
                <w:szCs w:val="30"/>
              </w:rPr>
              <m:t xml:space="preserve">85 </m:t>
            </m:r>
            <m:r>
              <w:rPr>
                <w:rFonts w:ascii="Cambria Math" w:hAnsi="Cambria Math"/>
                <w:sz w:val="30"/>
                <w:szCs w:val="30"/>
              </w:rPr>
              <m:t>mm</m:t>
            </m:r>
          </m:den>
        </m:f>
      </m:oMath>
      <w:r w:rsidRPr="00FA2631">
        <w:rPr>
          <w:rFonts w:eastAsiaTheme="minorEastAsia"/>
          <w:b/>
          <w:bCs/>
          <w:sz w:val="24"/>
          <w:szCs w:val="24"/>
        </w:rPr>
        <w:t xml:space="preserve"> </w:t>
      </w:r>
      <w:r w:rsidRPr="00FA2631">
        <w:rPr>
          <w:rFonts w:eastAsiaTheme="minorEastAsia"/>
          <w:sz w:val="24"/>
          <w:szCs w:val="24"/>
        </w:rPr>
        <w:t>x 100%</w:t>
      </w:r>
    </w:p>
    <w:p w14:paraId="37B741E4" w14:textId="292E9BA4" w:rsidR="00FA2631" w:rsidRPr="00FA2631" w:rsidRDefault="00FA2631" w:rsidP="00FA2631">
      <w:pPr>
        <w:pStyle w:val="ListParagraph"/>
        <w:tabs>
          <w:tab w:val="left" w:pos="993"/>
        </w:tabs>
        <w:spacing w:line="276" w:lineRule="auto"/>
        <w:ind w:left="567" w:firstLine="0"/>
        <w:rPr>
          <w:rFonts w:eastAsiaTheme="minorEastAsia"/>
          <w:sz w:val="24"/>
          <w:szCs w:val="24"/>
        </w:rPr>
      </w:pPr>
      <w:r w:rsidRPr="00FA2631">
        <w:rPr>
          <w:rFonts w:eastAsiaTheme="minorEastAsia"/>
          <w:sz w:val="24"/>
          <w:szCs w:val="24"/>
        </w:rPr>
        <w:tab/>
      </w:r>
      <w:r>
        <w:rPr>
          <w:rFonts w:eastAsiaTheme="minorEastAsia"/>
          <w:sz w:val="24"/>
          <w:szCs w:val="24"/>
          <w:lang w:val="en-US"/>
        </w:rPr>
        <w:t xml:space="preserve">   </w:t>
      </w:r>
      <w:r w:rsidRPr="00FA2631">
        <w:rPr>
          <w:rFonts w:eastAsiaTheme="minorEastAsia"/>
          <w:sz w:val="24"/>
          <w:szCs w:val="24"/>
        </w:rPr>
        <w:t>= 0,59%</w:t>
      </w:r>
    </w:p>
    <w:p w14:paraId="0C678B6B" w14:textId="77777777" w:rsidR="00FA2631" w:rsidRPr="00FA2631" w:rsidRDefault="00FA2631" w:rsidP="00FA2631">
      <w:pPr>
        <w:pStyle w:val="ListParagraph"/>
        <w:tabs>
          <w:tab w:val="left" w:pos="993"/>
        </w:tabs>
        <w:spacing w:line="276" w:lineRule="auto"/>
        <w:ind w:left="567" w:firstLine="0"/>
        <w:rPr>
          <w:rFonts w:eastAsiaTheme="minorEastAsia"/>
          <w:sz w:val="10"/>
          <w:szCs w:val="10"/>
        </w:rPr>
      </w:pPr>
    </w:p>
    <w:p w14:paraId="7B5C3533" w14:textId="65CDEA5D" w:rsidR="00FA2631" w:rsidRPr="00FA2631" w:rsidRDefault="00000000" w:rsidP="00FA2631">
      <w:pPr>
        <w:pStyle w:val="ListParagraph"/>
        <w:tabs>
          <w:tab w:val="left" w:pos="993"/>
        </w:tabs>
        <w:spacing w:line="276" w:lineRule="auto"/>
        <w:ind w:left="567" w:firstLine="0"/>
        <w:rPr>
          <w:rFonts w:eastAsiaTheme="minorEastAsia"/>
          <w:sz w:val="24"/>
          <w:szCs w:val="24"/>
        </w:rPr>
      </w:pPr>
      <m:oMath>
        <m:sSub>
          <m:sSubPr>
            <m:ctrlPr>
              <w:rPr>
                <w:rFonts w:ascii="Cambria Math" w:eastAsiaTheme="minorEastAsia" w:hAnsi="Cambria Math"/>
                <w:b/>
                <w:bCs/>
                <w:i/>
                <w:sz w:val="24"/>
                <w:szCs w:val="24"/>
              </w:rPr>
            </m:ctrlPr>
          </m:sSubPr>
          <m:e>
            <m:r>
              <w:rPr>
                <w:rFonts w:ascii="Cambria Math" w:eastAsiaTheme="minorEastAsia" w:hAnsi="Cambria Math"/>
                <w:sz w:val="24"/>
                <w:szCs w:val="24"/>
                <w:lang w:val="id-ID"/>
              </w:rPr>
              <m:t>ε</m:t>
            </m:r>
          </m:e>
          <m:sub>
            <m:r>
              <w:rPr>
                <w:rFonts w:ascii="Cambria Math" w:eastAsiaTheme="minorEastAsia" w:hAnsi="Cambria Math"/>
                <w:sz w:val="24"/>
                <w:szCs w:val="24"/>
              </w:rPr>
              <m:t>max</m:t>
            </m:r>
          </m:sub>
        </m:sSub>
      </m:oMath>
      <w:r w:rsidR="00FA2631">
        <w:rPr>
          <w:rFonts w:eastAsiaTheme="minorEastAsia"/>
          <w:b/>
          <w:bCs/>
          <w:sz w:val="24"/>
          <w:szCs w:val="24"/>
          <w:lang w:val="en-US"/>
        </w:rPr>
        <w:t xml:space="preserve"> </w:t>
      </w:r>
      <w:r w:rsidR="00FA2631" w:rsidRPr="00FA2631">
        <w:rPr>
          <w:rFonts w:eastAsiaTheme="minorEastAsia"/>
          <w:b/>
          <w:bCs/>
          <w:sz w:val="24"/>
          <w:szCs w:val="24"/>
        </w:rPr>
        <w:t xml:space="preserve">= </w:t>
      </w:r>
      <m:oMath>
        <m:f>
          <m:fPr>
            <m:ctrlPr>
              <w:rPr>
                <w:rFonts w:ascii="Cambria Math" w:eastAsiaTheme="minorEastAsia" w:hAnsi="Cambria Math"/>
                <w:b/>
                <w:bCs/>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max - </m:t>
                </m:r>
                <m:sSub>
                  <m:sSubPr>
                    <m:ctrlPr>
                      <w:rPr>
                        <w:rFonts w:ascii="Cambria Math" w:eastAsiaTheme="minorEastAsia" w:hAnsi="Cambria Math"/>
                        <w:b/>
                        <w:bCs/>
                        <w:i/>
                        <w:sz w:val="28"/>
                        <w:szCs w:val="28"/>
                      </w:rPr>
                    </m:ctrlPr>
                  </m:sSubPr>
                  <m:e>
                    <m:r>
                      <w:rPr>
                        <w:rFonts w:ascii="Cambria Math" w:eastAsiaTheme="minorEastAsia" w:hAnsi="Cambria Math"/>
                        <w:sz w:val="28"/>
                        <w:szCs w:val="28"/>
                        <w:lang w:val="id-ID"/>
                      </w:rPr>
                      <m:t>L</m:t>
                    </m:r>
                  </m:e>
                  <m:sub>
                    <m:r>
                      <m:rPr>
                        <m:sty m:val="bi"/>
                      </m:rPr>
                      <w:rPr>
                        <w:rFonts w:ascii="Cambria Math" w:eastAsiaTheme="minorEastAsia" w:hAnsi="Cambria Math"/>
                        <w:sz w:val="28"/>
                        <w:szCs w:val="28"/>
                      </w:rPr>
                      <m:t>0</m:t>
                    </m:r>
                  </m:sub>
                </m:sSub>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den>
        </m:f>
      </m:oMath>
      <w:r w:rsidR="00FA2631" w:rsidRPr="00FA2631">
        <w:rPr>
          <w:rFonts w:eastAsiaTheme="minorEastAsia"/>
          <w:b/>
          <w:bCs/>
          <w:sz w:val="24"/>
          <w:szCs w:val="24"/>
        </w:rPr>
        <w:t xml:space="preserve"> </w:t>
      </w:r>
      <w:r w:rsidR="00FA2631" w:rsidRPr="00FA2631">
        <w:rPr>
          <w:rFonts w:eastAsiaTheme="minorEastAsia"/>
          <w:sz w:val="24"/>
          <w:szCs w:val="24"/>
        </w:rPr>
        <w:t>x</w:t>
      </w:r>
      <w:r w:rsidR="00FA2631" w:rsidRPr="00FA2631">
        <w:rPr>
          <w:rFonts w:eastAsiaTheme="minorEastAsia"/>
          <w:b/>
          <w:bCs/>
          <w:sz w:val="24"/>
          <w:szCs w:val="24"/>
        </w:rPr>
        <w:t xml:space="preserve"> </w:t>
      </w:r>
      <w:r w:rsidR="00FA2631" w:rsidRPr="00FA2631">
        <w:rPr>
          <w:rFonts w:eastAsiaTheme="minorEastAsia"/>
          <w:sz w:val="24"/>
          <w:szCs w:val="24"/>
        </w:rPr>
        <w:t>100%</w:t>
      </w:r>
    </w:p>
    <w:p w14:paraId="1B71E19C" w14:textId="7C6E9964" w:rsidR="00FA2631" w:rsidRPr="00FA2631" w:rsidRDefault="00FA2631" w:rsidP="00FA2631">
      <w:pPr>
        <w:pStyle w:val="ListParagraph"/>
        <w:tabs>
          <w:tab w:val="left" w:pos="993"/>
        </w:tabs>
        <w:spacing w:line="276" w:lineRule="auto"/>
        <w:ind w:left="567" w:firstLine="0"/>
        <w:rPr>
          <w:rFonts w:eastAsiaTheme="minorEastAsia"/>
          <w:sz w:val="24"/>
          <w:szCs w:val="24"/>
        </w:rPr>
      </w:pPr>
      <w:r w:rsidRPr="00FA2631">
        <w:rPr>
          <w:rFonts w:eastAsiaTheme="minorEastAsia"/>
          <w:sz w:val="24"/>
          <w:szCs w:val="24"/>
        </w:rPr>
        <w:tab/>
      </w:r>
      <w:r>
        <w:rPr>
          <w:rFonts w:eastAsiaTheme="minorEastAsia"/>
          <w:sz w:val="24"/>
          <w:szCs w:val="24"/>
          <w:lang w:val="en-US"/>
        </w:rPr>
        <w:t xml:space="preserve">  </w:t>
      </w:r>
      <w:r w:rsidRPr="00FA2631">
        <w:rPr>
          <w:rFonts w:eastAsiaTheme="minorEastAsia"/>
          <w:sz w:val="24"/>
          <w:szCs w:val="24"/>
        </w:rPr>
        <w:t xml:space="preserve">= </w:t>
      </w:r>
      <m:oMath>
        <m:f>
          <m:fPr>
            <m:ctrlPr>
              <w:rPr>
                <w:rFonts w:ascii="Cambria Math" w:eastAsiaTheme="minorEastAsia" w:hAnsi="Cambria Math"/>
                <w:b/>
                <w:bCs/>
                <w:i/>
                <w:sz w:val="30"/>
                <w:szCs w:val="30"/>
              </w:rPr>
            </m:ctrlPr>
          </m:fPr>
          <m:num>
            <m:r>
              <m:rPr>
                <m:sty m:val="p"/>
              </m:rPr>
              <w:rPr>
                <w:rFonts w:ascii="Cambria Math" w:hAnsi="Cambria Math"/>
                <w:sz w:val="30"/>
                <w:szCs w:val="30"/>
              </w:rPr>
              <m:t>85,9 mm-85 mm</m:t>
            </m:r>
          </m:num>
          <m:den>
            <m:r>
              <m:rPr>
                <m:sty m:val="p"/>
              </m:rPr>
              <w:rPr>
                <w:rFonts w:ascii="Cambria Math" w:hAnsi="Cambria Math"/>
                <w:sz w:val="30"/>
                <w:szCs w:val="30"/>
              </w:rPr>
              <m:t xml:space="preserve">85 </m:t>
            </m:r>
            <m:r>
              <w:rPr>
                <w:rFonts w:ascii="Cambria Math" w:hAnsi="Cambria Math"/>
                <w:sz w:val="30"/>
                <w:szCs w:val="30"/>
              </w:rPr>
              <m:t>mm</m:t>
            </m:r>
          </m:den>
        </m:f>
      </m:oMath>
      <w:r w:rsidRPr="00FA2631">
        <w:rPr>
          <w:rFonts w:eastAsiaTheme="minorEastAsia"/>
          <w:b/>
          <w:bCs/>
          <w:sz w:val="24"/>
          <w:szCs w:val="24"/>
        </w:rPr>
        <w:t xml:space="preserve"> </w:t>
      </w:r>
      <w:r w:rsidRPr="00FA2631">
        <w:rPr>
          <w:rFonts w:eastAsiaTheme="minorEastAsia"/>
          <w:sz w:val="24"/>
          <w:szCs w:val="24"/>
        </w:rPr>
        <w:t>x 100%</w:t>
      </w:r>
    </w:p>
    <w:p w14:paraId="55413BB6" w14:textId="032AE954" w:rsidR="00FA2631" w:rsidRPr="005A61D1" w:rsidRDefault="00FA2631" w:rsidP="005A61D1">
      <w:pPr>
        <w:pStyle w:val="ListParagraph"/>
        <w:tabs>
          <w:tab w:val="left" w:pos="993"/>
        </w:tabs>
        <w:spacing w:line="276" w:lineRule="auto"/>
        <w:ind w:left="567" w:firstLine="0"/>
        <w:rPr>
          <w:rFonts w:eastAsiaTheme="minorEastAsia"/>
          <w:sz w:val="24"/>
          <w:szCs w:val="24"/>
        </w:rPr>
      </w:pPr>
      <w:r w:rsidRPr="00FA2631">
        <w:rPr>
          <w:rFonts w:eastAsiaTheme="minorEastAsia"/>
          <w:sz w:val="24"/>
          <w:szCs w:val="24"/>
        </w:rPr>
        <w:tab/>
      </w:r>
      <w:r>
        <w:rPr>
          <w:rFonts w:eastAsiaTheme="minorEastAsia"/>
          <w:sz w:val="24"/>
          <w:szCs w:val="24"/>
          <w:lang w:val="en-US"/>
        </w:rPr>
        <w:t xml:space="preserve">  </w:t>
      </w:r>
      <w:r w:rsidRPr="00FA2631">
        <w:rPr>
          <w:rFonts w:eastAsiaTheme="minorEastAsia"/>
          <w:sz w:val="24"/>
          <w:szCs w:val="24"/>
        </w:rPr>
        <w:t>= 1,06%</w:t>
      </w:r>
    </w:p>
    <w:p w14:paraId="429C9540" w14:textId="77777777" w:rsidR="00FA2631" w:rsidRPr="00FA2631" w:rsidRDefault="00000000" w:rsidP="00FA2631">
      <w:pPr>
        <w:pStyle w:val="ListParagraph"/>
        <w:tabs>
          <w:tab w:val="left" w:pos="993"/>
        </w:tabs>
        <w:spacing w:line="276" w:lineRule="auto"/>
        <w:ind w:left="567" w:firstLine="0"/>
        <w:rPr>
          <w:rFonts w:eastAsiaTheme="minorEastAsia"/>
          <w:sz w:val="24"/>
          <w:szCs w:val="24"/>
        </w:rPr>
      </w:pPr>
      <m:oMath>
        <m:sSub>
          <m:sSubPr>
            <m:ctrlPr>
              <w:rPr>
                <w:rFonts w:ascii="Cambria Math" w:eastAsiaTheme="minorEastAsia" w:hAnsi="Cambria Math"/>
                <w:b/>
                <w:bCs/>
                <w:i/>
                <w:sz w:val="24"/>
                <w:szCs w:val="24"/>
              </w:rPr>
            </m:ctrlPr>
          </m:sSubPr>
          <m:e>
            <m:r>
              <w:rPr>
                <w:rFonts w:ascii="Cambria Math" w:eastAsiaTheme="minorEastAsia" w:hAnsi="Cambria Math"/>
                <w:sz w:val="24"/>
                <w:szCs w:val="24"/>
                <w:lang w:val="id-ID"/>
              </w:rPr>
              <m:t>ε</m:t>
            </m:r>
          </m:e>
          <m:sub>
            <m:r>
              <w:rPr>
                <w:rFonts w:ascii="Cambria Math" w:eastAsiaTheme="minorEastAsia" w:hAnsi="Cambria Math"/>
                <w:sz w:val="24"/>
                <w:szCs w:val="24"/>
              </w:rPr>
              <m:t>putus</m:t>
            </m:r>
          </m:sub>
        </m:sSub>
      </m:oMath>
      <w:r w:rsidR="00FA2631" w:rsidRPr="00FA2631">
        <w:rPr>
          <w:rFonts w:eastAsiaTheme="minorEastAsia"/>
          <w:b/>
          <w:bCs/>
          <w:sz w:val="24"/>
          <w:szCs w:val="24"/>
        </w:rPr>
        <w:tab/>
        <w:t xml:space="preserve">= </w:t>
      </w:r>
      <m:oMath>
        <m:f>
          <m:fPr>
            <m:ctrlPr>
              <w:rPr>
                <w:rFonts w:ascii="Cambria Math" w:eastAsiaTheme="minorEastAsia" w:hAnsi="Cambria Math"/>
                <w:b/>
                <w:bCs/>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pts - </m:t>
                </m:r>
                <m:sSub>
                  <m:sSubPr>
                    <m:ctrlPr>
                      <w:rPr>
                        <w:rFonts w:ascii="Cambria Math" w:eastAsiaTheme="minorEastAsia" w:hAnsi="Cambria Math"/>
                        <w:b/>
                        <w:bCs/>
                        <w:i/>
                        <w:sz w:val="28"/>
                        <w:szCs w:val="28"/>
                      </w:rPr>
                    </m:ctrlPr>
                  </m:sSubPr>
                  <m:e>
                    <m:r>
                      <w:rPr>
                        <w:rFonts w:ascii="Cambria Math" w:eastAsiaTheme="minorEastAsia" w:hAnsi="Cambria Math"/>
                        <w:sz w:val="28"/>
                        <w:szCs w:val="28"/>
                        <w:lang w:val="id-ID"/>
                      </w:rPr>
                      <m:t>L</m:t>
                    </m:r>
                  </m:e>
                  <m:sub>
                    <m:r>
                      <m:rPr>
                        <m:sty m:val="bi"/>
                      </m:rPr>
                      <w:rPr>
                        <w:rFonts w:ascii="Cambria Math" w:eastAsiaTheme="minorEastAsia" w:hAnsi="Cambria Math"/>
                        <w:sz w:val="28"/>
                        <w:szCs w:val="28"/>
                      </w:rPr>
                      <m:t>0</m:t>
                    </m:r>
                  </m:sub>
                </m:sSub>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den>
        </m:f>
      </m:oMath>
      <w:r w:rsidR="00FA2631" w:rsidRPr="00FA2631">
        <w:rPr>
          <w:rFonts w:eastAsiaTheme="minorEastAsia"/>
          <w:b/>
          <w:bCs/>
          <w:sz w:val="24"/>
          <w:szCs w:val="24"/>
        </w:rPr>
        <w:t xml:space="preserve"> </w:t>
      </w:r>
      <w:r w:rsidR="00FA2631" w:rsidRPr="00FA2631">
        <w:rPr>
          <w:rFonts w:eastAsiaTheme="minorEastAsia"/>
          <w:sz w:val="24"/>
          <w:szCs w:val="24"/>
        </w:rPr>
        <w:t>x</w:t>
      </w:r>
      <w:r w:rsidR="00FA2631" w:rsidRPr="00FA2631">
        <w:rPr>
          <w:rFonts w:eastAsiaTheme="minorEastAsia"/>
          <w:b/>
          <w:bCs/>
          <w:sz w:val="24"/>
          <w:szCs w:val="24"/>
        </w:rPr>
        <w:t xml:space="preserve"> </w:t>
      </w:r>
      <w:r w:rsidR="00FA2631" w:rsidRPr="00FA2631">
        <w:rPr>
          <w:rFonts w:eastAsiaTheme="minorEastAsia"/>
          <w:sz w:val="24"/>
          <w:szCs w:val="24"/>
        </w:rPr>
        <w:t>100%</w:t>
      </w:r>
    </w:p>
    <w:p w14:paraId="0C1693D1" w14:textId="77777777" w:rsidR="00FA2631" w:rsidRPr="00FA2631" w:rsidRDefault="00FA2631" w:rsidP="00FA2631">
      <w:pPr>
        <w:pStyle w:val="ListParagraph"/>
        <w:tabs>
          <w:tab w:val="left" w:pos="993"/>
        </w:tabs>
        <w:spacing w:line="276" w:lineRule="auto"/>
        <w:ind w:left="567" w:firstLine="0"/>
        <w:rPr>
          <w:rFonts w:eastAsiaTheme="minorEastAsia"/>
          <w:sz w:val="24"/>
          <w:szCs w:val="24"/>
        </w:rPr>
      </w:pPr>
      <w:r w:rsidRPr="00FA2631">
        <w:rPr>
          <w:rFonts w:eastAsiaTheme="minorEastAsia"/>
          <w:sz w:val="24"/>
          <w:szCs w:val="24"/>
        </w:rPr>
        <w:tab/>
        <w:t xml:space="preserve">= </w:t>
      </w:r>
      <m:oMath>
        <m:f>
          <m:fPr>
            <m:ctrlPr>
              <w:rPr>
                <w:rFonts w:ascii="Cambria Math" w:eastAsiaTheme="minorEastAsia" w:hAnsi="Cambria Math"/>
                <w:b/>
                <w:bCs/>
                <w:i/>
                <w:sz w:val="30"/>
                <w:szCs w:val="30"/>
              </w:rPr>
            </m:ctrlPr>
          </m:fPr>
          <m:num>
            <m:r>
              <m:rPr>
                <m:sty m:val="p"/>
              </m:rPr>
              <w:rPr>
                <w:rFonts w:ascii="Cambria Math" w:hAnsi="Cambria Math"/>
                <w:sz w:val="30"/>
                <w:szCs w:val="30"/>
              </w:rPr>
              <m:t>86 -85</m:t>
            </m:r>
          </m:num>
          <m:den>
            <m:r>
              <m:rPr>
                <m:sty m:val="p"/>
              </m:rPr>
              <w:rPr>
                <w:rFonts w:ascii="Cambria Math" w:hAnsi="Cambria Math"/>
                <w:sz w:val="30"/>
                <w:szCs w:val="30"/>
              </w:rPr>
              <m:t xml:space="preserve">85 </m:t>
            </m:r>
            <m:sSup>
              <m:sSupPr>
                <m:ctrlPr>
                  <w:rPr>
                    <w:rFonts w:ascii="Cambria Math" w:hAnsi="Cambria Math"/>
                    <w:i/>
                    <w:sz w:val="30"/>
                    <w:szCs w:val="30"/>
                  </w:rPr>
                </m:ctrlPr>
              </m:sSupPr>
              <m:e>
                <m:r>
                  <w:rPr>
                    <w:rFonts w:ascii="Cambria Math" w:hAnsi="Cambria Math"/>
                    <w:sz w:val="30"/>
                    <w:szCs w:val="30"/>
                  </w:rPr>
                  <m:t>mm</m:t>
                </m:r>
              </m:e>
              <m:sup>
                <m:r>
                  <w:rPr>
                    <w:rFonts w:ascii="Cambria Math" w:hAnsi="Cambria Math"/>
                    <w:sz w:val="30"/>
                    <w:szCs w:val="30"/>
                  </w:rPr>
                  <m:t>2</m:t>
                </m:r>
              </m:sup>
            </m:sSup>
          </m:den>
        </m:f>
      </m:oMath>
      <w:r w:rsidRPr="00FA2631">
        <w:rPr>
          <w:rFonts w:eastAsiaTheme="minorEastAsia"/>
          <w:b/>
          <w:bCs/>
          <w:sz w:val="24"/>
          <w:szCs w:val="24"/>
        </w:rPr>
        <w:t xml:space="preserve"> </w:t>
      </w:r>
      <w:r w:rsidRPr="00FA2631">
        <w:rPr>
          <w:rFonts w:eastAsiaTheme="minorEastAsia"/>
          <w:sz w:val="24"/>
          <w:szCs w:val="24"/>
        </w:rPr>
        <w:t>x 100%</w:t>
      </w:r>
    </w:p>
    <w:p w14:paraId="59316B0D" w14:textId="32161863" w:rsidR="00FA2631" w:rsidRPr="00FA2631" w:rsidRDefault="00FA2631" w:rsidP="00FA2631">
      <w:pPr>
        <w:pStyle w:val="ListParagraph"/>
        <w:tabs>
          <w:tab w:val="left" w:pos="993"/>
        </w:tabs>
        <w:spacing w:line="276" w:lineRule="auto"/>
        <w:ind w:left="567" w:firstLine="0"/>
        <w:rPr>
          <w:rFonts w:eastAsiaTheme="minorEastAsia"/>
          <w:sz w:val="24"/>
          <w:szCs w:val="24"/>
          <w:lang w:val="en-US"/>
        </w:rPr>
      </w:pPr>
      <w:r w:rsidRPr="00FA2631">
        <w:rPr>
          <w:rFonts w:eastAsiaTheme="minorEastAsia"/>
          <w:sz w:val="24"/>
          <w:szCs w:val="24"/>
        </w:rPr>
        <w:tab/>
        <w:t>= 1,17 %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lang w:val="en-US"/>
        </w:rPr>
        <w:t>(4)</w:t>
      </w:r>
    </w:p>
    <w:p w14:paraId="4BF1D0A4" w14:textId="77777777" w:rsidR="00FA2631" w:rsidRPr="00FA2631" w:rsidRDefault="00FA2631" w:rsidP="00FA2631">
      <w:pPr>
        <w:spacing w:before="120" w:line="276" w:lineRule="auto"/>
        <w:ind w:left="567"/>
        <w:jc w:val="both"/>
        <w:rPr>
          <w:rFonts w:eastAsiaTheme="minorEastAsia"/>
          <w:b/>
          <w:bCs/>
          <w:sz w:val="24"/>
          <w:szCs w:val="24"/>
          <w:lang w:val="en-US"/>
        </w:rPr>
      </w:pPr>
    </w:p>
    <w:p w14:paraId="34819C3C" w14:textId="2BE648AE" w:rsidR="00113222" w:rsidRDefault="00B579D8" w:rsidP="00B579D8">
      <w:pPr>
        <w:ind w:left="567" w:right="881"/>
      </w:pPr>
      <w:r w:rsidRPr="00B579D8">
        <w:t>Setelah dilakukan perhitungan maka didapat semua hasil hasil tegangan dan regangannya pada 3 spesimen maka setiap data akan dimasukan pada table berikut :</w:t>
      </w:r>
    </w:p>
    <w:p w14:paraId="4926A3C5" w14:textId="77777777" w:rsidR="00B579D8" w:rsidRDefault="00B579D8" w:rsidP="00EE2798">
      <w:pPr>
        <w:ind w:left="567" w:right="-111"/>
      </w:pPr>
    </w:p>
    <w:p w14:paraId="132D3F7B" w14:textId="77777777" w:rsidR="000B7741" w:rsidRDefault="00B579D8" w:rsidP="000B7741">
      <w:pPr>
        <w:ind w:left="567" w:right="881"/>
        <w:jc w:val="center"/>
      </w:pPr>
      <w:r w:rsidRPr="00B579D8">
        <w:t>Tabel 3 Hasil Perhitungan Tegangan dan Regangan pada Specimen Raw Material</w:t>
      </w:r>
    </w:p>
    <w:tbl>
      <w:tblPr>
        <w:tblStyle w:val="TableGrid1"/>
        <w:tblW w:w="8269" w:type="dxa"/>
        <w:tblInd w:w="562" w:type="dxa"/>
        <w:tblLook w:val="04A0" w:firstRow="1" w:lastRow="0" w:firstColumn="1" w:lastColumn="0" w:noHBand="0" w:noVBand="1"/>
      </w:tblPr>
      <w:tblGrid>
        <w:gridCol w:w="1176"/>
        <w:gridCol w:w="1123"/>
        <w:gridCol w:w="1154"/>
        <w:gridCol w:w="1154"/>
        <w:gridCol w:w="1154"/>
        <w:gridCol w:w="836"/>
        <w:gridCol w:w="836"/>
        <w:gridCol w:w="836"/>
      </w:tblGrid>
      <w:tr w:rsidR="000B7741" w:rsidRPr="000B7741" w14:paraId="54FD9EDE" w14:textId="77777777" w:rsidTr="000B7741">
        <w:tc>
          <w:tcPr>
            <w:tcW w:w="1176" w:type="dxa"/>
            <w:tcBorders>
              <w:left w:val="nil"/>
              <w:bottom w:val="single" w:sz="4" w:space="0" w:color="auto"/>
              <w:right w:val="nil"/>
            </w:tcBorders>
          </w:tcPr>
          <w:p w14:paraId="272D17CE" w14:textId="77777777" w:rsidR="000B7741" w:rsidRPr="000B7741" w:rsidRDefault="000B7741" w:rsidP="000B7741">
            <w:pPr>
              <w:widowControl/>
              <w:autoSpaceDE/>
              <w:autoSpaceDN/>
              <w:spacing w:line="276" w:lineRule="auto"/>
              <w:contextualSpacing/>
              <w:rPr>
                <w:iCs/>
                <w:lang w:val="en-ID"/>
              </w:rPr>
            </w:pPr>
            <w:proofErr w:type="spellStart"/>
            <w:r w:rsidRPr="000B7741">
              <w:rPr>
                <w:iCs/>
                <w:lang w:val="en-ID"/>
              </w:rPr>
              <w:t>Perlakuan</w:t>
            </w:r>
            <w:proofErr w:type="spellEnd"/>
          </w:p>
        </w:tc>
        <w:tc>
          <w:tcPr>
            <w:tcW w:w="1123" w:type="dxa"/>
            <w:tcBorders>
              <w:left w:val="nil"/>
              <w:bottom w:val="single" w:sz="4" w:space="0" w:color="auto"/>
              <w:right w:val="nil"/>
            </w:tcBorders>
          </w:tcPr>
          <w:p w14:paraId="07F70897" w14:textId="77777777" w:rsidR="000B7741" w:rsidRPr="000B7741" w:rsidRDefault="000B7741" w:rsidP="000B7741">
            <w:pPr>
              <w:widowControl/>
              <w:autoSpaceDE/>
              <w:autoSpaceDN/>
              <w:spacing w:line="276" w:lineRule="auto"/>
              <w:contextualSpacing/>
              <w:rPr>
                <w:iCs/>
                <w:lang w:val="en-ID"/>
              </w:rPr>
            </w:pPr>
            <w:proofErr w:type="spellStart"/>
            <w:r w:rsidRPr="000B7741">
              <w:rPr>
                <w:iCs/>
                <w:lang w:val="en-ID"/>
              </w:rPr>
              <w:t>Spesimen</w:t>
            </w:r>
            <w:proofErr w:type="spellEnd"/>
          </w:p>
        </w:tc>
        <w:tc>
          <w:tcPr>
            <w:tcW w:w="1154" w:type="dxa"/>
            <w:tcBorders>
              <w:left w:val="nil"/>
              <w:bottom w:val="single" w:sz="4" w:space="0" w:color="auto"/>
              <w:right w:val="nil"/>
            </w:tcBorders>
          </w:tcPr>
          <w:p w14:paraId="2B1138A9" w14:textId="77777777" w:rsidR="000B7741" w:rsidRPr="000B7741" w:rsidRDefault="000B7741" w:rsidP="000B7741">
            <w:pPr>
              <w:widowControl/>
              <w:autoSpaceDE/>
              <w:autoSpaceDN/>
              <w:spacing w:line="276" w:lineRule="auto"/>
              <w:contextualSpacing/>
              <w:rPr>
                <w:iCs/>
                <w:lang w:val="en-ID"/>
              </w:rPr>
            </w:pPr>
            <w:proofErr w:type="spellStart"/>
            <w:r w:rsidRPr="000B7741">
              <w:rPr>
                <w:iCs/>
                <w:lang w:val="en-ID"/>
              </w:rPr>
              <w:t>Tegangan</w:t>
            </w:r>
            <w:proofErr w:type="spellEnd"/>
            <w:r w:rsidRPr="000B7741">
              <w:rPr>
                <w:iCs/>
                <w:lang w:val="en-ID"/>
              </w:rPr>
              <w:t xml:space="preserve"> </w:t>
            </w:r>
            <w:proofErr w:type="spellStart"/>
            <w:r w:rsidRPr="000B7741">
              <w:rPr>
                <w:iCs/>
                <w:lang w:val="en-ID"/>
              </w:rPr>
              <w:t>Luluh</w:t>
            </w:r>
            <w:proofErr w:type="spellEnd"/>
          </w:p>
        </w:tc>
        <w:tc>
          <w:tcPr>
            <w:tcW w:w="1154" w:type="dxa"/>
            <w:tcBorders>
              <w:left w:val="nil"/>
              <w:bottom w:val="single" w:sz="4" w:space="0" w:color="auto"/>
              <w:right w:val="nil"/>
            </w:tcBorders>
          </w:tcPr>
          <w:p w14:paraId="4EB780E3" w14:textId="77777777" w:rsidR="000B7741" w:rsidRPr="000B7741" w:rsidRDefault="000B7741" w:rsidP="000B7741">
            <w:pPr>
              <w:widowControl/>
              <w:autoSpaceDE/>
              <w:autoSpaceDN/>
              <w:spacing w:line="276" w:lineRule="auto"/>
              <w:contextualSpacing/>
              <w:rPr>
                <w:iCs/>
                <w:lang w:val="en-ID"/>
              </w:rPr>
            </w:pPr>
            <w:proofErr w:type="spellStart"/>
            <w:r w:rsidRPr="000B7741">
              <w:rPr>
                <w:iCs/>
                <w:lang w:val="en-ID"/>
              </w:rPr>
              <w:t>Tegangan</w:t>
            </w:r>
            <w:proofErr w:type="spellEnd"/>
            <w:r w:rsidRPr="000B7741">
              <w:rPr>
                <w:iCs/>
                <w:lang w:val="en-ID"/>
              </w:rPr>
              <w:t xml:space="preserve"> Maks</w:t>
            </w:r>
          </w:p>
        </w:tc>
        <w:tc>
          <w:tcPr>
            <w:tcW w:w="1154" w:type="dxa"/>
            <w:tcBorders>
              <w:left w:val="nil"/>
              <w:bottom w:val="single" w:sz="4" w:space="0" w:color="auto"/>
              <w:right w:val="nil"/>
            </w:tcBorders>
          </w:tcPr>
          <w:p w14:paraId="70D867F8" w14:textId="77777777" w:rsidR="000B7741" w:rsidRPr="000B7741" w:rsidRDefault="000B7741" w:rsidP="000B7741">
            <w:pPr>
              <w:widowControl/>
              <w:autoSpaceDE/>
              <w:autoSpaceDN/>
              <w:spacing w:line="276" w:lineRule="auto"/>
              <w:contextualSpacing/>
              <w:rPr>
                <w:iCs/>
                <w:lang w:val="en-ID"/>
              </w:rPr>
            </w:pPr>
            <w:proofErr w:type="spellStart"/>
            <w:r w:rsidRPr="000B7741">
              <w:rPr>
                <w:iCs/>
                <w:lang w:val="en-ID"/>
              </w:rPr>
              <w:t>Tegangan</w:t>
            </w:r>
            <w:proofErr w:type="spellEnd"/>
            <w:r w:rsidRPr="000B7741">
              <w:rPr>
                <w:iCs/>
                <w:lang w:val="en-ID"/>
              </w:rPr>
              <w:t xml:space="preserve"> </w:t>
            </w:r>
            <w:proofErr w:type="spellStart"/>
            <w:r w:rsidRPr="000B7741">
              <w:rPr>
                <w:iCs/>
                <w:lang w:val="en-ID"/>
              </w:rPr>
              <w:t>putus</w:t>
            </w:r>
            <w:proofErr w:type="spellEnd"/>
            <w:r w:rsidRPr="000B7741">
              <w:rPr>
                <w:iCs/>
                <w:lang w:val="en-ID"/>
              </w:rPr>
              <w:t xml:space="preserve"> </w:t>
            </w:r>
          </w:p>
        </w:tc>
        <w:tc>
          <w:tcPr>
            <w:tcW w:w="836" w:type="dxa"/>
            <w:tcBorders>
              <w:left w:val="nil"/>
              <w:bottom w:val="single" w:sz="4" w:space="0" w:color="auto"/>
              <w:right w:val="nil"/>
            </w:tcBorders>
          </w:tcPr>
          <w:p w14:paraId="39197753" w14:textId="77777777" w:rsidR="000B7741" w:rsidRPr="000B7741" w:rsidRDefault="00000000" w:rsidP="000B7741">
            <w:pPr>
              <w:widowControl/>
              <w:autoSpaceDE/>
              <w:autoSpaceDN/>
              <w:spacing w:line="276" w:lineRule="auto"/>
              <w:ind w:left="-50"/>
              <w:contextualSpacing/>
              <w:rPr>
                <w:iCs/>
                <w:lang w:val="en-ID"/>
              </w:rPr>
            </w:pPr>
            <m:oMathPara>
              <m:oMath>
                <m:sSub>
                  <m:sSubPr>
                    <m:ctrlPr>
                      <w:rPr>
                        <w:rFonts w:ascii="Cambria Math" w:hAnsi="Cambria Math"/>
                        <w:b/>
                        <w:bCs/>
                        <w:iCs/>
                        <w:lang w:val="en-ID"/>
                      </w:rPr>
                    </m:ctrlPr>
                  </m:sSubPr>
                  <m:e>
                    <m:r>
                      <m:rPr>
                        <m:sty m:val="p"/>
                      </m:rPr>
                      <w:rPr>
                        <w:rFonts w:ascii="Cambria Math" w:hAnsi="Cambria Math"/>
                        <w:lang w:val="id-ID"/>
                      </w:rPr>
                      <m:t>ε</m:t>
                    </m:r>
                  </m:e>
                  <m:sub>
                    <m:r>
                      <m:rPr>
                        <m:sty m:val="b"/>
                      </m:rPr>
                      <w:rPr>
                        <w:rFonts w:ascii="Cambria Math" w:hAnsi="Cambria Math"/>
                        <w:lang w:val="en-ID"/>
                      </w:rPr>
                      <m:t>y</m:t>
                    </m:r>
                    <m:r>
                      <m:rPr>
                        <m:sty m:val="p"/>
                      </m:rPr>
                      <w:rPr>
                        <w:rFonts w:ascii="Cambria Math" w:hAnsi="Cambria Math"/>
                        <w:lang w:val="en-ID"/>
                      </w:rPr>
                      <m:t>ield</m:t>
                    </m:r>
                  </m:sub>
                </m:sSub>
              </m:oMath>
            </m:oMathPara>
          </w:p>
        </w:tc>
        <w:tc>
          <w:tcPr>
            <w:tcW w:w="836" w:type="dxa"/>
            <w:tcBorders>
              <w:left w:val="nil"/>
              <w:bottom w:val="single" w:sz="4" w:space="0" w:color="auto"/>
              <w:right w:val="nil"/>
            </w:tcBorders>
          </w:tcPr>
          <w:p w14:paraId="21038A17" w14:textId="77777777" w:rsidR="000B7741" w:rsidRPr="000B7741" w:rsidRDefault="00000000" w:rsidP="000B7741">
            <w:pPr>
              <w:widowControl/>
              <w:autoSpaceDE/>
              <w:autoSpaceDN/>
              <w:spacing w:line="276" w:lineRule="auto"/>
              <w:contextualSpacing/>
              <w:rPr>
                <w:iCs/>
                <w:lang w:val="en-ID"/>
              </w:rPr>
            </w:pPr>
            <m:oMathPara>
              <m:oMath>
                <m:sSub>
                  <m:sSubPr>
                    <m:ctrlPr>
                      <w:rPr>
                        <w:rFonts w:ascii="Cambria Math" w:hAnsi="Cambria Math"/>
                        <w:b/>
                        <w:bCs/>
                        <w:iCs/>
                        <w:lang w:val="en-ID"/>
                      </w:rPr>
                    </m:ctrlPr>
                  </m:sSubPr>
                  <m:e>
                    <m:r>
                      <m:rPr>
                        <m:sty m:val="p"/>
                      </m:rPr>
                      <w:rPr>
                        <w:rFonts w:ascii="Cambria Math" w:hAnsi="Cambria Math"/>
                        <w:lang w:val="id-ID"/>
                      </w:rPr>
                      <m:t>ε</m:t>
                    </m:r>
                  </m:e>
                  <m:sub>
                    <m:r>
                      <m:rPr>
                        <m:sty m:val="p"/>
                      </m:rPr>
                      <w:rPr>
                        <w:rFonts w:ascii="Cambria Math" w:hAnsi="Cambria Math"/>
                        <w:lang w:val="en-ID"/>
                      </w:rPr>
                      <m:t>max</m:t>
                    </m:r>
                  </m:sub>
                </m:sSub>
              </m:oMath>
            </m:oMathPara>
          </w:p>
        </w:tc>
        <w:tc>
          <w:tcPr>
            <w:tcW w:w="836" w:type="dxa"/>
            <w:tcBorders>
              <w:left w:val="nil"/>
              <w:bottom w:val="single" w:sz="4" w:space="0" w:color="auto"/>
              <w:right w:val="nil"/>
            </w:tcBorders>
          </w:tcPr>
          <w:p w14:paraId="1FD54D27" w14:textId="77777777" w:rsidR="000B7741" w:rsidRPr="000B7741" w:rsidRDefault="00000000" w:rsidP="000B7741">
            <w:pPr>
              <w:widowControl/>
              <w:autoSpaceDE/>
              <w:autoSpaceDN/>
              <w:spacing w:line="276" w:lineRule="auto"/>
              <w:contextualSpacing/>
              <w:rPr>
                <w:iCs/>
                <w:lang w:val="en-ID"/>
              </w:rPr>
            </w:pPr>
            <m:oMathPara>
              <m:oMath>
                <m:sSub>
                  <m:sSubPr>
                    <m:ctrlPr>
                      <w:rPr>
                        <w:rFonts w:ascii="Cambria Math" w:hAnsi="Cambria Math"/>
                        <w:b/>
                        <w:bCs/>
                        <w:iCs/>
                        <w:lang w:val="en-ID"/>
                      </w:rPr>
                    </m:ctrlPr>
                  </m:sSubPr>
                  <m:e>
                    <m:r>
                      <m:rPr>
                        <m:sty m:val="p"/>
                      </m:rPr>
                      <w:rPr>
                        <w:rFonts w:ascii="Cambria Math" w:hAnsi="Cambria Math"/>
                        <w:lang w:val="id-ID"/>
                      </w:rPr>
                      <m:t>ε</m:t>
                    </m:r>
                  </m:e>
                  <m:sub>
                    <m:r>
                      <m:rPr>
                        <m:sty m:val="p"/>
                      </m:rPr>
                      <w:rPr>
                        <w:rFonts w:ascii="Cambria Math" w:hAnsi="Cambria Math"/>
                        <w:lang w:val="en-ID"/>
                      </w:rPr>
                      <m:t>putus</m:t>
                    </m:r>
                  </m:sub>
                </m:sSub>
              </m:oMath>
            </m:oMathPara>
          </w:p>
        </w:tc>
      </w:tr>
      <w:tr w:rsidR="000B7741" w:rsidRPr="000B7741" w14:paraId="27029FB6" w14:textId="77777777" w:rsidTr="000B7741">
        <w:tc>
          <w:tcPr>
            <w:tcW w:w="1176" w:type="dxa"/>
            <w:tcBorders>
              <w:top w:val="single" w:sz="4" w:space="0" w:color="auto"/>
              <w:left w:val="nil"/>
              <w:bottom w:val="nil"/>
              <w:right w:val="nil"/>
            </w:tcBorders>
          </w:tcPr>
          <w:p w14:paraId="20C4925A" w14:textId="77777777" w:rsidR="000B7741" w:rsidRPr="000B7741" w:rsidRDefault="000B7741" w:rsidP="000B7741">
            <w:pPr>
              <w:widowControl/>
              <w:autoSpaceDE/>
              <w:autoSpaceDN/>
              <w:spacing w:line="276" w:lineRule="auto"/>
              <w:contextualSpacing/>
              <w:rPr>
                <w:iCs/>
                <w:lang w:val="en-ID"/>
              </w:rPr>
            </w:pPr>
            <w:r w:rsidRPr="000B7741">
              <w:rPr>
                <w:iCs/>
                <w:lang w:val="en-ID"/>
              </w:rPr>
              <w:t>Raw Material</w:t>
            </w:r>
          </w:p>
        </w:tc>
        <w:tc>
          <w:tcPr>
            <w:tcW w:w="1123" w:type="dxa"/>
            <w:tcBorders>
              <w:top w:val="single" w:sz="4" w:space="0" w:color="auto"/>
              <w:left w:val="nil"/>
              <w:bottom w:val="nil"/>
              <w:right w:val="nil"/>
            </w:tcBorders>
          </w:tcPr>
          <w:p w14:paraId="302F4928" w14:textId="77777777" w:rsidR="000B7741" w:rsidRPr="000B7741" w:rsidRDefault="000B7741" w:rsidP="000B7741">
            <w:pPr>
              <w:widowControl/>
              <w:autoSpaceDE/>
              <w:autoSpaceDN/>
              <w:spacing w:line="276" w:lineRule="auto"/>
              <w:contextualSpacing/>
              <w:rPr>
                <w:iCs/>
                <w:lang w:val="en-ID"/>
              </w:rPr>
            </w:pPr>
            <w:r w:rsidRPr="000B7741">
              <w:rPr>
                <w:iCs/>
                <w:lang w:val="en-ID"/>
              </w:rPr>
              <w:t>1</w:t>
            </w:r>
          </w:p>
        </w:tc>
        <w:tc>
          <w:tcPr>
            <w:tcW w:w="1154" w:type="dxa"/>
            <w:tcBorders>
              <w:top w:val="single" w:sz="4" w:space="0" w:color="auto"/>
              <w:left w:val="nil"/>
              <w:bottom w:val="nil"/>
              <w:right w:val="nil"/>
            </w:tcBorders>
          </w:tcPr>
          <w:p w14:paraId="211661CB" w14:textId="77777777" w:rsidR="000B7741" w:rsidRPr="000B7741" w:rsidRDefault="000B7741" w:rsidP="000B7741">
            <w:pPr>
              <w:widowControl/>
              <w:autoSpaceDE/>
              <w:autoSpaceDN/>
              <w:spacing w:line="276" w:lineRule="auto"/>
              <w:contextualSpacing/>
              <w:rPr>
                <w:iCs/>
                <w:lang w:val="en-ID"/>
              </w:rPr>
            </w:pPr>
            <w:r w:rsidRPr="000B7741">
              <w:rPr>
                <w:iCs/>
                <w:lang w:val="en-ID"/>
              </w:rPr>
              <w:t>55</w:t>
            </w:r>
          </w:p>
        </w:tc>
        <w:tc>
          <w:tcPr>
            <w:tcW w:w="1154" w:type="dxa"/>
            <w:tcBorders>
              <w:top w:val="single" w:sz="4" w:space="0" w:color="auto"/>
              <w:left w:val="nil"/>
              <w:bottom w:val="nil"/>
              <w:right w:val="nil"/>
            </w:tcBorders>
          </w:tcPr>
          <w:p w14:paraId="72B26F8D" w14:textId="77777777" w:rsidR="000B7741" w:rsidRPr="000B7741" w:rsidRDefault="000B7741" w:rsidP="000B7741">
            <w:pPr>
              <w:widowControl/>
              <w:autoSpaceDE/>
              <w:autoSpaceDN/>
              <w:spacing w:line="276" w:lineRule="auto"/>
              <w:contextualSpacing/>
              <w:rPr>
                <w:iCs/>
                <w:lang w:val="en-ID"/>
              </w:rPr>
            </w:pPr>
            <w:r w:rsidRPr="000B7741">
              <w:rPr>
                <w:iCs/>
                <w:lang w:val="en-ID"/>
              </w:rPr>
              <w:t>64,2</w:t>
            </w:r>
          </w:p>
        </w:tc>
        <w:tc>
          <w:tcPr>
            <w:tcW w:w="1154" w:type="dxa"/>
            <w:tcBorders>
              <w:top w:val="single" w:sz="4" w:space="0" w:color="auto"/>
              <w:left w:val="nil"/>
              <w:bottom w:val="nil"/>
              <w:right w:val="nil"/>
            </w:tcBorders>
          </w:tcPr>
          <w:p w14:paraId="426E6703" w14:textId="77777777" w:rsidR="000B7741" w:rsidRPr="000B7741" w:rsidRDefault="000B7741" w:rsidP="000B7741">
            <w:pPr>
              <w:widowControl/>
              <w:autoSpaceDE/>
              <w:autoSpaceDN/>
              <w:spacing w:line="276" w:lineRule="auto"/>
              <w:contextualSpacing/>
              <w:rPr>
                <w:iCs/>
                <w:lang w:val="en-ID"/>
              </w:rPr>
            </w:pPr>
            <w:r w:rsidRPr="000B7741">
              <w:rPr>
                <w:iCs/>
                <w:lang w:val="en-ID"/>
              </w:rPr>
              <w:t>62,34</w:t>
            </w:r>
          </w:p>
        </w:tc>
        <w:tc>
          <w:tcPr>
            <w:tcW w:w="836" w:type="dxa"/>
            <w:tcBorders>
              <w:top w:val="single" w:sz="4" w:space="0" w:color="auto"/>
              <w:left w:val="nil"/>
              <w:bottom w:val="nil"/>
              <w:right w:val="nil"/>
            </w:tcBorders>
          </w:tcPr>
          <w:p w14:paraId="2072C26C" w14:textId="77777777" w:rsidR="000B7741" w:rsidRPr="000B7741" w:rsidRDefault="000B7741" w:rsidP="000B7741">
            <w:pPr>
              <w:widowControl/>
              <w:autoSpaceDE/>
              <w:autoSpaceDN/>
              <w:spacing w:line="276" w:lineRule="auto"/>
              <w:contextualSpacing/>
              <w:rPr>
                <w:iCs/>
                <w:lang w:val="en-ID"/>
              </w:rPr>
            </w:pPr>
            <w:r w:rsidRPr="000B7741">
              <w:rPr>
                <w:iCs/>
                <w:lang w:val="en-ID"/>
              </w:rPr>
              <w:t>0,59%</w:t>
            </w:r>
          </w:p>
        </w:tc>
        <w:tc>
          <w:tcPr>
            <w:tcW w:w="836" w:type="dxa"/>
            <w:tcBorders>
              <w:top w:val="single" w:sz="4" w:space="0" w:color="auto"/>
              <w:left w:val="nil"/>
              <w:bottom w:val="nil"/>
              <w:right w:val="nil"/>
            </w:tcBorders>
          </w:tcPr>
          <w:p w14:paraId="6D996506" w14:textId="77777777" w:rsidR="000B7741" w:rsidRPr="000B7741" w:rsidRDefault="000B7741" w:rsidP="000B7741">
            <w:pPr>
              <w:widowControl/>
              <w:autoSpaceDE/>
              <w:autoSpaceDN/>
              <w:spacing w:line="276" w:lineRule="auto"/>
              <w:contextualSpacing/>
              <w:rPr>
                <w:iCs/>
                <w:lang w:val="en-ID"/>
              </w:rPr>
            </w:pPr>
            <w:r w:rsidRPr="000B7741">
              <w:rPr>
                <w:iCs/>
                <w:lang w:val="en-ID"/>
              </w:rPr>
              <w:t>1,06%</w:t>
            </w:r>
          </w:p>
        </w:tc>
        <w:tc>
          <w:tcPr>
            <w:tcW w:w="836" w:type="dxa"/>
            <w:tcBorders>
              <w:top w:val="single" w:sz="4" w:space="0" w:color="auto"/>
              <w:left w:val="nil"/>
              <w:bottom w:val="nil"/>
              <w:right w:val="nil"/>
            </w:tcBorders>
          </w:tcPr>
          <w:p w14:paraId="30C5956F" w14:textId="77777777" w:rsidR="000B7741" w:rsidRPr="000B7741" w:rsidRDefault="000B7741" w:rsidP="000B7741">
            <w:pPr>
              <w:widowControl/>
              <w:autoSpaceDE/>
              <w:autoSpaceDN/>
              <w:spacing w:line="276" w:lineRule="auto"/>
              <w:contextualSpacing/>
              <w:rPr>
                <w:iCs/>
                <w:lang w:val="en-ID"/>
              </w:rPr>
            </w:pPr>
            <w:r w:rsidRPr="000B7741">
              <w:rPr>
                <w:iCs/>
                <w:lang w:val="en-ID"/>
              </w:rPr>
              <w:t>1,18%</w:t>
            </w:r>
          </w:p>
        </w:tc>
      </w:tr>
      <w:tr w:rsidR="000B7741" w:rsidRPr="000B7741" w14:paraId="075C5992" w14:textId="77777777" w:rsidTr="000B7741">
        <w:trPr>
          <w:trHeight w:val="744"/>
        </w:trPr>
        <w:tc>
          <w:tcPr>
            <w:tcW w:w="1176" w:type="dxa"/>
            <w:tcBorders>
              <w:top w:val="nil"/>
              <w:left w:val="nil"/>
              <w:bottom w:val="nil"/>
              <w:right w:val="nil"/>
            </w:tcBorders>
          </w:tcPr>
          <w:p w14:paraId="2AB5E189" w14:textId="77777777" w:rsidR="000B7741" w:rsidRPr="000B7741" w:rsidRDefault="000B7741" w:rsidP="000B7741">
            <w:pPr>
              <w:widowControl/>
              <w:autoSpaceDE/>
              <w:autoSpaceDN/>
              <w:spacing w:line="276" w:lineRule="auto"/>
              <w:contextualSpacing/>
              <w:rPr>
                <w:iCs/>
                <w:lang w:val="en-ID"/>
              </w:rPr>
            </w:pPr>
            <w:r w:rsidRPr="000B7741">
              <w:rPr>
                <w:iCs/>
                <w:lang w:val="en-ID"/>
              </w:rPr>
              <w:t>Raw Material</w:t>
            </w:r>
          </w:p>
        </w:tc>
        <w:tc>
          <w:tcPr>
            <w:tcW w:w="1123" w:type="dxa"/>
            <w:tcBorders>
              <w:top w:val="nil"/>
              <w:left w:val="nil"/>
              <w:bottom w:val="nil"/>
              <w:right w:val="nil"/>
            </w:tcBorders>
          </w:tcPr>
          <w:p w14:paraId="1E9A0523" w14:textId="77777777" w:rsidR="000B7741" w:rsidRPr="000B7741" w:rsidRDefault="000B7741" w:rsidP="000B7741">
            <w:pPr>
              <w:widowControl/>
              <w:autoSpaceDE/>
              <w:autoSpaceDN/>
              <w:spacing w:line="276" w:lineRule="auto"/>
              <w:contextualSpacing/>
              <w:rPr>
                <w:iCs/>
                <w:lang w:val="en-ID"/>
              </w:rPr>
            </w:pPr>
            <w:r w:rsidRPr="000B7741">
              <w:rPr>
                <w:iCs/>
                <w:lang w:val="en-ID"/>
              </w:rPr>
              <w:t>2</w:t>
            </w:r>
          </w:p>
        </w:tc>
        <w:tc>
          <w:tcPr>
            <w:tcW w:w="1154" w:type="dxa"/>
            <w:tcBorders>
              <w:top w:val="nil"/>
              <w:left w:val="nil"/>
              <w:bottom w:val="nil"/>
              <w:right w:val="nil"/>
            </w:tcBorders>
          </w:tcPr>
          <w:p w14:paraId="15C3C451" w14:textId="77777777" w:rsidR="000B7741" w:rsidRPr="000B7741" w:rsidRDefault="000B7741" w:rsidP="000B7741">
            <w:pPr>
              <w:widowControl/>
              <w:autoSpaceDE/>
              <w:autoSpaceDN/>
              <w:spacing w:line="276" w:lineRule="auto"/>
              <w:contextualSpacing/>
              <w:rPr>
                <w:iCs/>
                <w:lang w:val="en-ID"/>
              </w:rPr>
            </w:pPr>
            <w:r w:rsidRPr="000B7741">
              <w:rPr>
                <w:iCs/>
                <w:lang w:val="en-ID"/>
              </w:rPr>
              <w:t>37,06</w:t>
            </w:r>
          </w:p>
        </w:tc>
        <w:tc>
          <w:tcPr>
            <w:tcW w:w="1154" w:type="dxa"/>
            <w:tcBorders>
              <w:top w:val="nil"/>
              <w:left w:val="nil"/>
              <w:bottom w:val="nil"/>
              <w:right w:val="nil"/>
            </w:tcBorders>
          </w:tcPr>
          <w:p w14:paraId="124F1E89" w14:textId="77777777" w:rsidR="000B7741" w:rsidRPr="000B7741" w:rsidRDefault="000B7741" w:rsidP="000B7741">
            <w:pPr>
              <w:widowControl/>
              <w:autoSpaceDE/>
              <w:autoSpaceDN/>
              <w:spacing w:line="276" w:lineRule="auto"/>
              <w:contextualSpacing/>
              <w:rPr>
                <w:iCs/>
                <w:lang w:val="en-ID"/>
              </w:rPr>
            </w:pPr>
            <w:r w:rsidRPr="000B7741">
              <w:rPr>
                <w:iCs/>
                <w:lang w:val="en-ID"/>
              </w:rPr>
              <w:t>42</w:t>
            </w:r>
          </w:p>
        </w:tc>
        <w:tc>
          <w:tcPr>
            <w:tcW w:w="1154" w:type="dxa"/>
            <w:tcBorders>
              <w:top w:val="nil"/>
              <w:left w:val="nil"/>
              <w:bottom w:val="nil"/>
              <w:right w:val="nil"/>
            </w:tcBorders>
          </w:tcPr>
          <w:p w14:paraId="00532FB6" w14:textId="77777777" w:rsidR="000B7741" w:rsidRPr="000B7741" w:rsidRDefault="000B7741" w:rsidP="000B7741">
            <w:pPr>
              <w:widowControl/>
              <w:autoSpaceDE/>
              <w:autoSpaceDN/>
              <w:spacing w:line="276" w:lineRule="auto"/>
              <w:contextualSpacing/>
              <w:rPr>
                <w:iCs/>
                <w:lang w:val="en-ID"/>
              </w:rPr>
            </w:pPr>
            <w:r w:rsidRPr="000B7741">
              <w:rPr>
                <w:iCs/>
                <w:lang w:val="en-ID"/>
              </w:rPr>
              <w:t>40,14</w:t>
            </w:r>
          </w:p>
        </w:tc>
        <w:tc>
          <w:tcPr>
            <w:tcW w:w="836" w:type="dxa"/>
            <w:tcBorders>
              <w:top w:val="nil"/>
              <w:left w:val="nil"/>
              <w:bottom w:val="nil"/>
              <w:right w:val="nil"/>
            </w:tcBorders>
          </w:tcPr>
          <w:p w14:paraId="125A069A" w14:textId="77777777" w:rsidR="000B7741" w:rsidRPr="000B7741" w:rsidRDefault="000B7741" w:rsidP="000B7741">
            <w:pPr>
              <w:widowControl/>
              <w:autoSpaceDE/>
              <w:autoSpaceDN/>
              <w:spacing w:line="276" w:lineRule="auto"/>
              <w:contextualSpacing/>
              <w:rPr>
                <w:iCs/>
                <w:lang w:val="en-ID"/>
              </w:rPr>
            </w:pPr>
            <w:r w:rsidRPr="000B7741">
              <w:rPr>
                <w:iCs/>
                <w:lang w:val="en-ID"/>
              </w:rPr>
              <w:t>0,74%</w:t>
            </w:r>
          </w:p>
        </w:tc>
        <w:tc>
          <w:tcPr>
            <w:tcW w:w="836" w:type="dxa"/>
            <w:tcBorders>
              <w:top w:val="nil"/>
              <w:left w:val="nil"/>
              <w:bottom w:val="nil"/>
              <w:right w:val="nil"/>
            </w:tcBorders>
          </w:tcPr>
          <w:p w14:paraId="22BBFF3D" w14:textId="77777777" w:rsidR="000B7741" w:rsidRPr="000B7741" w:rsidRDefault="000B7741" w:rsidP="000B7741">
            <w:pPr>
              <w:widowControl/>
              <w:autoSpaceDE/>
              <w:autoSpaceDN/>
              <w:spacing w:line="276" w:lineRule="auto"/>
              <w:contextualSpacing/>
              <w:rPr>
                <w:iCs/>
                <w:lang w:val="en-ID"/>
              </w:rPr>
            </w:pPr>
            <w:r w:rsidRPr="000B7741">
              <w:rPr>
                <w:iCs/>
                <w:lang w:val="en-ID"/>
              </w:rPr>
              <w:t>1,35%</w:t>
            </w:r>
          </w:p>
        </w:tc>
        <w:tc>
          <w:tcPr>
            <w:tcW w:w="836" w:type="dxa"/>
            <w:tcBorders>
              <w:top w:val="nil"/>
              <w:left w:val="nil"/>
              <w:bottom w:val="nil"/>
              <w:right w:val="nil"/>
            </w:tcBorders>
          </w:tcPr>
          <w:p w14:paraId="213B9F56" w14:textId="77777777" w:rsidR="000B7741" w:rsidRPr="000B7741" w:rsidRDefault="000B7741" w:rsidP="000B7741">
            <w:pPr>
              <w:widowControl/>
              <w:autoSpaceDE/>
              <w:autoSpaceDN/>
              <w:spacing w:line="276" w:lineRule="auto"/>
              <w:contextualSpacing/>
              <w:rPr>
                <w:iCs/>
                <w:lang w:val="en-ID"/>
              </w:rPr>
            </w:pPr>
            <w:r w:rsidRPr="000B7741">
              <w:rPr>
                <w:iCs/>
                <w:lang w:val="en-ID"/>
              </w:rPr>
              <w:t>1,18%</w:t>
            </w:r>
          </w:p>
        </w:tc>
      </w:tr>
      <w:tr w:rsidR="000B7741" w:rsidRPr="000B7741" w14:paraId="3426CDA1" w14:textId="77777777" w:rsidTr="000B7741">
        <w:trPr>
          <w:trHeight w:val="796"/>
        </w:trPr>
        <w:tc>
          <w:tcPr>
            <w:tcW w:w="1176" w:type="dxa"/>
            <w:tcBorders>
              <w:top w:val="nil"/>
              <w:left w:val="nil"/>
              <w:bottom w:val="single" w:sz="4" w:space="0" w:color="auto"/>
              <w:right w:val="nil"/>
            </w:tcBorders>
          </w:tcPr>
          <w:p w14:paraId="7CE4F9C5" w14:textId="77777777" w:rsidR="000B7741" w:rsidRPr="000B7741" w:rsidRDefault="000B7741" w:rsidP="000B7741">
            <w:pPr>
              <w:widowControl/>
              <w:autoSpaceDE/>
              <w:autoSpaceDN/>
              <w:spacing w:line="276" w:lineRule="auto"/>
              <w:contextualSpacing/>
              <w:rPr>
                <w:iCs/>
                <w:lang w:val="en-ID"/>
              </w:rPr>
            </w:pPr>
            <w:r w:rsidRPr="000B7741">
              <w:rPr>
                <w:iCs/>
                <w:lang w:val="en-ID"/>
              </w:rPr>
              <w:t>Raw Material</w:t>
            </w:r>
          </w:p>
        </w:tc>
        <w:tc>
          <w:tcPr>
            <w:tcW w:w="1123" w:type="dxa"/>
            <w:tcBorders>
              <w:top w:val="nil"/>
              <w:left w:val="nil"/>
              <w:bottom w:val="single" w:sz="4" w:space="0" w:color="auto"/>
              <w:right w:val="nil"/>
            </w:tcBorders>
          </w:tcPr>
          <w:p w14:paraId="774F028F" w14:textId="77777777" w:rsidR="000B7741" w:rsidRPr="000B7741" w:rsidRDefault="000B7741" w:rsidP="000B7741">
            <w:pPr>
              <w:widowControl/>
              <w:autoSpaceDE/>
              <w:autoSpaceDN/>
              <w:spacing w:line="276" w:lineRule="auto"/>
              <w:contextualSpacing/>
              <w:rPr>
                <w:iCs/>
                <w:lang w:val="en-ID"/>
              </w:rPr>
            </w:pPr>
            <w:r w:rsidRPr="000B7741">
              <w:rPr>
                <w:iCs/>
                <w:lang w:val="en-ID"/>
              </w:rPr>
              <w:t>3</w:t>
            </w:r>
          </w:p>
        </w:tc>
        <w:tc>
          <w:tcPr>
            <w:tcW w:w="1154" w:type="dxa"/>
            <w:tcBorders>
              <w:top w:val="nil"/>
              <w:left w:val="nil"/>
              <w:bottom w:val="single" w:sz="4" w:space="0" w:color="auto"/>
              <w:right w:val="nil"/>
            </w:tcBorders>
          </w:tcPr>
          <w:p w14:paraId="2D221BDD" w14:textId="77777777" w:rsidR="000B7741" w:rsidRPr="000B7741" w:rsidRDefault="000B7741" w:rsidP="000B7741">
            <w:pPr>
              <w:widowControl/>
              <w:autoSpaceDE/>
              <w:autoSpaceDN/>
              <w:spacing w:line="276" w:lineRule="auto"/>
              <w:contextualSpacing/>
              <w:rPr>
                <w:iCs/>
                <w:lang w:val="en-ID"/>
              </w:rPr>
            </w:pPr>
            <w:r w:rsidRPr="000B7741">
              <w:rPr>
                <w:iCs/>
                <w:lang w:val="en-ID"/>
              </w:rPr>
              <w:t>61,92</w:t>
            </w:r>
          </w:p>
        </w:tc>
        <w:tc>
          <w:tcPr>
            <w:tcW w:w="1154" w:type="dxa"/>
            <w:tcBorders>
              <w:top w:val="nil"/>
              <w:left w:val="nil"/>
              <w:bottom w:val="single" w:sz="4" w:space="0" w:color="auto"/>
              <w:right w:val="nil"/>
            </w:tcBorders>
          </w:tcPr>
          <w:p w14:paraId="1093C721" w14:textId="77777777" w:rsidR="000B7741" w:rsidRPr="000B7741" w:rsidRDefault="000B7741" w:rsidP="000B7741">
            <w:pPr>
              <w:widowControl/>
              <w:autoSpaceDE/>
              <w:autoSpaceDN/>
              <w:spacing w:line="276" w:lineRule="auto"/>
              <w:contextualSpacing/>
              <w:rPr>
                <w:iCs/>
                <w:lang w:val="en-ID"/>
              </w:rPr>
            </w:pPr>
            <w:r w:rsidRPr="000B7741">
              <w:rPr>
                <w:iCs/>
                <w:lang w:val="en-ID"/>
              </w:rPr>
              <w:t>66,25</w:t>
            </w:r>
          </w:p>
        </w:tc>
        <w:tc>
          <w:tcPr>
            <w:tcW w:w="1154" w:type="dxa"/>
            <w:tcBorders>
              <w:top w:val="nil"/>
              <w:left w:val="nil"/>
              <w:bottom w:val="single" w:sz="4" w:space="0" w:color="auto"/>
              <w:right w:val="nil"/>
            </w:tcBorders>
          </w:tcPr>
          <w:p w14:paraId="104AE84D" w14:textId="77777777" w:rsidR="000B7741" w:rsidRPr="000B7741" w:rsidRDefault="000B7741" w:rsidP="000B7741">
            <w:pPr>
              <w:widowControl/>
              <w:autoSpaceDE/>
              <w:autoSpaceDN/>
              <w:spacing w:line="276" w:lineRule="auto"/>
              <w:contextualSpacing/>
              <w:rPr>
                <w:iCs/>
                <w:lang w:val="en-ID"/>
              </w:rPr>
            </w:pPr>
            <w:r w:rsidRPr="000B7741">
              <w:rPr>
                <w:iCs/>
                <w:lang w:val="en-ID"/>
              </w:rPr>
              <w:t>33,77</w:t>
            </w:r>
          </w:p>
        </w:tc>
        <w:tc>
          <w:tcPr>
            <w:tcW w:w="836" w:type="dxa"/>
            <w:tcBorders>
              <w:top w:val="nil"/>
              <w:left w:val="nil"/>
              <w:bottom w:val="single" w:sz="4" w:space="0" w:color="auto"/>
              <w:right w:val="nil"/>
            </w:tcBorders>
          </w:tcPr>
          <w:p w14:paraId="24BE8500" w14:textId="77777777" w:rsidR="000B7741" w:rsidRPr="000B7741" w:rsidRDefault="000B7741" w:rsidP="000B7741">
            <w:pPr>
              <w:widowControl/>
              <w:autoSpaceDE/>
              <w:autoSpaceDN/>
              <w:spacing w:line="276" w:lineRule="auto"/>
              <w:contextualSpacing/>
              <w:rPr>
                <w:iCs/>
                <w:lang w:val="en-ID"/>
              </w:rPr>
            </w:pPr>
            <w:r w:rsidRPr="000B7741">
              <w:rPr>
                <w:iCs/>
                <w:lang w:val="en-ID"/>
              </w:rPr>
              <w:t>1,92%</w:t>
            </w:r>
          </w:p>
        </w:tc>
        <w:tc>
          <w:tcPr>
            <w:tcW w:w="836" w:type="dxa"/>
            <w:tcBorders>
              <w:top w:val="nil"/>
              <w:left w:val="nil"/>
              <w:bottom w:val="single" w:sz="4" w:space="0" w:color="auto"/>
              <w:right w:val="nil"/>
            </w:tcBorders>
          </w:tcPr>
          <w:p w14:paraId="3C011F3A" w14:textId="77777777" w:rsidR="000B7741" w:rsidRPr="000B7741" w:rsidRDefault="000B7741" w:rsidP="000B7741">
            <w:pPr>
              <w:widowControl/>
              <w:autoSpaceDE/>
              <w:autoSpaceDN/>
              <w:spacing w:line="276" w:lineRule="auto"/>
              <w:contextualSpacing/>
              <w:rPr>
                <w:iCs/>
                <w:lang w:val="en-ID"/>
              </w:rPr>
            </w:pPr>
            <w:r w:rsidRPr="000B7741">
              <w:rPr>
                <w:iCs/>
                <w:lang w:val="en-ID"/>
              </w:rPr>
              <w:t>1,68%</w:t>
            </w:r>
          </w:p>
        </w:tc>
        <w:tc>
          <w:tcPr>
            <w:tcW w:w="836" w:type="dxa"/>
            <w:tcBorders>
              <w:top w:val="nil"/>
              <w:left w:val="nil"/>
              <w:bottom w:val="single" w:sz="4" w:space="0" w:color="auto"/>
              <w:right w:val="nil"/>
            </w:tcBorders>
          </w:tcPr>
          <w:p w14:paraId="1217BFD3" w14:textId="77777777" w:rsidR="000B7741" w:rsidRPr="000B7741" w:rsidRDefault="000B7741" w:rsidP="000B7741">
            <w:pPr>
              <w:widowControl/>
              <w:autoSpaceDE/>
              <w:autoSpaceDN/>
              <w:spacing w:line="276" w:lineRule="auto"/>
              <w:contextualSpacing/>
              <w:rPr>
                <w:iCs/>
                <w:lang w:val="en-ID"/>
              </w:rPr>
            </w:pPr>
            <w:r w:rsidRPr="000B7741">
              <w:rPr>
                <w:iCs/>
                <w:lang w:val="en-ID"/>
              </w:rPr>
              <w:t>2,35%</w:t>
            </w:r>
          </w:p>
        </w:tc>
      </w:tr>
    </w:tbl>
    <w:p w14:paraId="660089C9" w14:textId="77777777" w:rsidR="000B7741" w:rsidRDefault="000B7741" w:rsidP="000B7741">
      <w:pPr>
        <w:ind w:left="567" w:right="881"/>
        <w:jc w:val="center"/>
      </w:pPr>
    </w:p>
    <w:p w14:paraId="63D79D74" w14:textId="1FA3B26C" w:rsidR="00B579D8" w:rsidRDefault="00B579D8" w:rsidP="000B7741">
      <w:pPr>
        <w:ind w:left="567" w:right="881"/>
        <w:jc w:val="center"/>
      </w:pPr>
      <w:r w:rsidRPr="00B579D8">
        <w:t>Dan juga didapatkan grafik rata-rata dari tegangan dan regangan diatas sebagai berikut :</w:t>
      </w:r>
    </w:p>
    <w:p w14:paraId="6B4026E5" w14:textId="42383AAF" w:rsidR="00B579D8" w:rsidRDefault="00B579D8" w:rsidP="00B579D8">
      <w:pPr>
        <w:ind w:left="567" w:right="881"/>
        <w:jc w:val="center"/>
      </w:pPr>
      <w:r w:rsidRPr="00DE4E63">
        <w:rPr>
          <w:noProof/>
        </w:rPr>
        <w:drawing>
          <wp:inline distT="0" distB="0" distL="0" distR="0" wp14:anchorId="02302BB6" wp14:editId="5BA621A6">
            <wp:extent cx="2640965" cy="1867429"/>
            <wp:effectExtent l="0" t="0" r="6985" b="0"/>
            <wp:docPr id="534247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40965" cy="1867429"/>
                    </a:xfrm>
                    <a:prstGeom prst="rect">
                      <a:avLst/>
                    </a:prstGeom>
                    <a:noFill/>
                    <a:ln>
                      <a:noFill/>
                    </a:ln>
                  </pic:spPr>
                </pic:pic>
              </a:graphicData>
            </a:graphic>
          </wp:inline>
        </w:drawing>
      </w:r>
    </w:p>
    <w:p w14:paraId="417E3EAF" w14:textId="255601E3" w:rsidR="00B579D8" w:rsidRDefault="00B579D8" w:rsidP="00B579D8">
      <w:pPr>
        <w:ind w:left="567" w:right="881"/>
        <w:jc w:val="center"/>
      </w:pPr>
      <w:r w:rsidRPr="00B579D8">
        <w:t>Gambar 3 Grafik Tegangan terhadap Regangan pada 3 Specimen Raw Material</w:t>
      </w:r>
    </w:p>
    <w:p w14:paraId="7AE198D6" w14:textId="65D4B156" w:rsidR="00B579D8" w:rsidRDefault="00B579D8" w:rsidP="00B579D8">
      <w:pPr>
        <w:ind w:left="567" w:right="881"/>
        <w:jc w:val="center"/>
      </w:pPr>
      <w:r w:rsidRPr="00DE4E63">
        <w:rPr>
          <w:noProof/>
        </w:rPr>
        <w:lastRenderedPageBreak/>
        <w:drawing>
          <wp:inline distT="0" distB="0" distL="0" distR="0" wp14:anchorId="2BA40A75" wp14:editId="67C069C2">
            <wp:extent cx="2640965" cy="1867329"/>
            <wp:effectExtent l="0" t="0" r="6985" b="0"/>
            <wp:docPr id="1102797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40965" cy="1867329"/>
                    </a:xfrm>
                    <a:prstGeom prst="rect">
                      <a:avLst/>
                    </a:prstGeom>
                    <a:noFill/>
                    <a:ln>
                      <a:noFill/>
                    </a:ln>
                  </pic:spPr>
                </pic:pic>
              </a:graphicData>
            </a:graphic>
          </wp:inline>
        </w:drawing>
      </w:r>
    </w:p>
    <w:p w14:paraId="6B3C5DF8" w14:textId="5342F207" w:rsidR="00B579D8" w:rsidRDefault="00B579D8" w:rsidP="00B579D8">
      <w:pPr>
        <w:ind w:left="567" w:right="881"/>
        <w:jc w:val="center"/>
      </w:pPr>
      <w:r w:rsidRPr="00B579D8">
        <w:t>Gambar 4 Grafik Rata-rata Tegangan terhadap Regangan Spesimen Raw Material</w:t>
      </w:r>
    </w:p>
    <w:p w14:paraId="1FD8A799" w14:textId="77777777" w:rsidR="00B579D8" w:rsidRDefault="00B579D8" w:rsidP="00B579D8">
      <w:pPr>
        <w:ind w:left="567" w:right="881"/>
        <w:jc w:val="center"/>
      </w:pPr>
    </w:p>
    <w:p w14:paraId="590796F6" w14:textId="02AC54FB" w:rsidR="00B579D8" w:rsidRPr="007867D0" w:rsidRDefault="00B579D8" w:rsidP="007867D0">
      <w:pPr>
        <w:ind w:left="567" w:right="881"/>
        <w:jc w:val="both"/>
        <w:rPr>
          <w:sz w:val="24"/>
          <w:szCs w:val="24"/>
        </w:rPr>
      </w:pPr>
      <w:r w:rsidRPr="007867D0">
        <w:rPr>
          <w:sz w:val="24"/>
          <w:szCs w:val="24"/>
        </w:rPr>
        <w:t>Berdasarkan hasil perhitungan sebelumnya, kemudian dibuatlah kurva tegangan dan regangan untuk mengetahui nilai pengujian tarik pada spesimen Raw Material baja SUP-9. Dari grafik bisa diperoleh dan diketahui nilai besar tegangan maksimum rata – ratanya 57,49  Kg/</w:t>
      </w:r>
      <m:oMath>
        <m:sSup>
          <m:sSupPr>
            <m:ctrlPr>
              <w:rPr>
                <w:rFonts w:ascii="Cambria Math" w:eastAsia="Cambria Math" w:hAnsi="Cambria Math" w:cs="Cambria Math"/>
                <w:i/>
                <w:sz w:val="24"/>
                <w:szCs w:val="24"/>
              </w:rPr>
            </m:ctrlPr>
          </m:sSupPr>
          <m:e>
            <m:r>
              <w:rPr>
                <w:rFonts w:ascii="Cambria Math" w:eastAsia="Cambria Math" w:hAnsi="Cambria Math" w:cs="Cambria Math"/>
                <w:sz w:val="24"/>
                <w:szCs w:val="24"/>
              </w:rPr>
              <m:t>mm</m:t>
            </m:r>
          </m:e>
          <m:sup>
            <m:r>
              <w:rPr>
                <w:rFonts w:ascii="Cambria Math" w:eastAsia="Cambria Math" w:hAnsi="Cambria Math" w:cs="Cambria Math"/>
                <w:sz w:val="24"/>
                <w:szCs w:val="24"/>
              </w:rPr>
              <m:t>2</m:t>
            </m:r>
          </m:sup>
        </m:sSup>
      </m:oMath>
      <w:r w:rsidRPr="007867D0">
        <w:rPr>
          <w:sz w:val="24"/>
          <w:szCs w:val="24"/>
        </w:rPr>
        <w:t>. Sedangkan nilai berbanding terbaik dari semua hasil uji tarik diperoleh pada spesimen dengan variasi temperatur 900°C menggunakan media pendinginan air. Didapat data sebagai berikut:</w:t>
      </w:r>
    </w:p>
    <w:p w14:paraId="071E5F87" w14:textId="77777777" w:rsidR="00B579D8" w:rsidRDefault="00B579D8" w:rsidP="007867D0">
      <w:pPr>
        <w:ind w:left="567" w:right="881"/>
        <w:jc w:val="both"/>
      </w:pPr>
    </w:p>
    <w:p w14:paraId="50D9EEEE" w14:textId="77777777" w:rsidR="007867D0" w:rsidRDefault="007867D0" w:rsidP="007867D0">
      <w:pPr>
        <w:ind w:left="567" w:right="881"/>
        <w:jc w:val="both"/>
      </w:pPr>
    </w:p>
    <w:p w14:paraId="43C4C96E" w14:textId="77777777" w:rsidR="00B579D8" w:rsidRDefault="00B579D8" w:rsidP="00B579D8">
      <w:pPr>
        <w:ind w:left="567" w:right="881"/>
      </w:pPr>
    </w:p>
    <w:p w14:paraId="42A34FCD" w14:textId="607BAAB4" w:rsidR="00B579D8" w:rsidRDefault="00B579D8" w:rsidP="00B579D8">
      <w:pPr>
        <w:ind w:left="567" w:right="881"/>
        <w:jc w:val="center"/>
      </w:pPr>
      <w:r w:rsidRPr="00B579D8">
        <w:t>Tabel 4 Hasil Uji Tarik pada Specimen 900°C dengan Media Pendingin Air</w:t>
      </w:r>
    </w:p>
    <w:tbl>
      <w:tblPr>
        <w:tblStyle w:val="TableGrid"/>
        <w:tblW w:w="9748" w:type="dxa"/>
        <w:jc w:val="center"/>
        <w:tblLook w:val="04A0" w:firstRow="1" w:lastRow="0" w:firstColumn="1" w:lastColumn="0" w:noHBand="0" w:noVBand="1"/>
      </w:tblPr>
      <w:tblGrid>
        <w:gridCol w:w="817"/>
        <w:gridCol w:w="2915"/>
        <w:gridCol w:w="1862"/>
        <w:gridCol w:w="1862"/>
        <w:gridCol w:w="2292"/>
      </w:tblGrid>
      <w:tr w:rsidR="00B579D8" w14:paraId="3530188F" w14:textId="77777777" w:rsidTr="00BA486B">
        <w:trPr>
          <w:trHeight w:val="454"/>
          <w:jc w:val="center"/>
        </w:trPr>
        <w:tc>
          <w:tcPr>
            <w:tcW w:w="817" w:type="dxa"/>
            <w:tcBorders>
              <w:left w:val="nil"/>
              <w:bottom w:val="single" w:sz="4" w:space="0" w:color="auto"/>
              <w:right w:val="nil"/>
            </w:tcBorders>
          </w:tcPr>
          <w:p w14:paraId="3AE70C5D" w14:textId="77777777" w:rsidR="00B579D8" w:rsidRPr="00EE2798" w:rsidRDefault="00B579D8" w:rsidP="00BA486B">
            <w:pPr>
              <w:ind w:right="-111"/>
              <w:jc w:val="center"/>
              <w:rPr>
                <w:lang w:val="en-US"/>
              </w:rPr>
            </w:pPr>
            <w:r>
              <w:rPr>
                <w:lang w:val="en-US"/>
              </w:rPr>
              <w:t>No</w:t>
            </w:r>
          </w:p>
        </w:tc>
        <w:tc>
          <w:tcPr>
            <w:tcW w:w="2915" w:type="dxa"/>
            <w:tcBorders>
              <w:left w:val="nil"/>
              <w:bottom w:val="single" w:sz="4" w:space="0" w:color="auto"/>
              <w:right w:val="nil"/>
            </w:tcBorders>
          </w:tcPr>
          <w:p w14:paraId="4CD21AE9" w14:textId="77777777" w:rsidR="00B579D8" w:rsidRPr="00EE2798" w:rsidRDefault="00B579D8" w:rsidP="00BA486B">
            <w:pPr>
              <w:ind w:right="-111"/>
              <w:jc w:val="center"/>
              <w:rPr>
                <w:lang w:val="en-US"/>
              </w:rPr>
            </w:pPr>
            <w:proofErr w:type="spellStart"/>
            <w:r>
              <w:rPr>
                <w:lang w:val="en-US"/>
              </w:rPr>
              <w:t>Spesimen</w:t>
            </w:r>
            <w:proofErr w:type="spellEnd"/>
            <w:r>
              <w:rPr>
                <w:lang w:val="en-US"/>
              </w:rPr>
              <w:t xml:space="preserve"> Raw Material</w:t>
            </w:r>
          </w:p>
        </w:tc>
        <w:tc>
          <w:tcPr>
            <w:tcW w:w="1862" w:type="dxa"/>
            <w:tcBorders>
              <w:left w:val="nil"/>
              <w:bottom w:val="single" w:sz="4" w:space="0" w:color="auto"/>
              <w:right w:val="nil"/>
            </w:tcBorders>
          </w:tcPr>
          <w:p w14:paraId="335F2F4B" w14:textId="77777777" w:rsidR="00B579D8" w:rsidRPr="00EE2798" w:rsidRDefault="00B579D8" w:rsidP="00BA486B">
            <w:pPr>
              <w:ind w:right="-111"/>
              <w:jc w:val="center"/>
              <w:rPr>
                <w:lang w:val="en-US"/>
              </w:rPr>
            </w:pPr>
            <w:proofErr w:type="spellStart"/>
            <w:r>
              <w:rPr>
                <w:lang w:val="en-US"/>
              </w:rPr>
              <w:t>Spesimen</w:t>
            </w:r>
            <w:proofErr w:type="spellEnd"/>
            <w:r>
              <w:rPr>
                <w:lang w:val="en-US"/>
              </w:rPr>
              <w:t xml:space="preserve"> 1</w:t>
            </w:r>
          </w:p>
        </w:tc>
        <w:tc>
          <w:tcPr>
            <w:tcW w:w="1862" w:type="dxa"/>
            <w:tcBorders>
              <w:left w:val="nil"/>
              <w:bottom w:val="single" w:sz="4" w:space="0" w:color="auto"/>
              <w:right w:val="nil"/>
            </w:tcBorders>
          </w:tcPr>
          <w:p w14:paraId="65A61122" w14:textId="77777777" w:rsidR="00B579D8" w:rsidRPr="00EE2798" w:rsidRDefault="00B579D8" w:rsidP="00BA486B">
            <w:pPr>
              <w:ind w:right="-111"/>
              <w:jc w:val="center"/>
              <w:rPr>
                <w:lang w:val="en-US"/>
              </w:rPr>
            </w:pPr>
            <w:proofErr w:type="spellStart"/>
            <w:r>
              <w:rPr>
                <w:lang w:val="en-US"/>
              </w:rPr>
              <w:t>Spesimen</w:t>
            </w:r>
            <w:proofErr w:type="spellEnd"/>
            <w:r>
              <w:rPr>
                <w:lang w:val="en-US"/>
              </w:rPr>
              <w:t xml:space="preserve"> 2</w:t>
            </w:r>
          </w:p>
        </w:tc>
        <w:tc>
          <w:tcPr>
            <w:tcW w:w="2292" w:type="dxa"/>
            <w:tcBorders>
              <w:left w:val="nil"/>
              <w:bottom w:val="single" w:sz="4" w:space="0" w:color="auto"/>
              <w:right w:val="nil"/>
            </w:tcBorders>
          </w:tcPr>
          <w:p w14:paraId="2EEC2ABB" w14:textId="77777777" w:rsidR="00B579D8" w:rsidRPr="00EE2798" w:rsidRDefault="00B579D8" w:rsidP="00BA486B">
            <w:pPr>
              <w:ind w:right="-111"/>
              <w:jc w:val="center"/>
              <w:rPr>
                <w:lang w:val="en-US"/>
              </w:rPr>
            </w:pPr>
            <w:proofErr w:type="spellStart"/>
            <w:r>
              <w:rPr>
                <w:lang w:val="en-US"/>
              </w:rPr>
              <w:t>Spesimen</w:t>
            </w:r>
            <w:proofErr w:type="spellEnd"/>
            <w:r>
              <w:rPr>
                <w:lang w:val="en-US"/>
              </w:rPr>
              <w:t xml:space="preserve"> 3</w:t>
            </w:r>
          </w:p>
        </w:tc>
      </w:tr>
      <w:tr w:rsidR="00B579D8" w14:paraId="29DCF897" w14:textId="77777777" w:rsidTr="00BA486B">
        <w:trPr>
          <w:trHeight w:val="472"/>
          <w:jc w:val="center"/>
        </w:trPr>
        <w:tc>
          <w:tcPr>
            <w:tcW w:w="817" w:type="dxa"/>
            <w:tcBorders>
              <w:top w:val="single" w:sz="4" w:space="0" w:color="auto"/>
              <w:left w:val="nil"/>
              <w:bottom w:val="nil"/>
              <w:right w:val="nil"/>
            </w:tcBorders>
          </w:tcPr>
          <w:p w14:paraId="112AEA83" w14:textId="77777777" w:rsidR="00B579D8" w:rsidRPr="00EE2798" w:rsidRDefault="00B579D8" w:rsidP="00BA486B">
            <w:pPr>
              <w:ind w:right="-111"/>
              <w:jc w:val="center"/>
              <w:rPr>
                <w:lang w:val="en-US"/>
              </w:rPr>
            </w:pPr>
            <w:r>
              <w:rPr>
                <w:lang w:val="en-US"/>
              </w:rPr>
              <w:t>1.</w:t>
            </w:r>
          </w:p>
        </w:tc>
        <w:tc>
          <w:tcPr>
            <w:tcW w:w="2915" w:type="dxa"/>
            <w:tcBorders>
              <w:top w:val="single" w:sz="4" w:space="0" w:color="auto"/>
              <w:left w:val="nil"/>
              <w:bottom w:val="nil"/>
              <w:right w:val="nil"/>
            </w:tcBorders>
          </w:tcPr>
          <w:p w14:paraId="36735EC9" w14:textId="77777777" w:rsidR="00B579D8" w:rsidRPr="00EE2798" w:rsidRDefault="00B579D8" w:rsidP="00BA486B">
            <w:pPr>
              <w:ind w:right="-111"/>
              <w:jc w:val="center"/>
              <w:rPr>
                <w:lang w:val="en-US"/>
              </w:rPr>
            </w:pPr>
            <w:r>
              <w:rPr>
                <w:lang w:val="en-US"/>
              </w:rPr>
              <w:t>Panjang Awal (L0) mm</w:t>
            </w:r>
          </w:p>
        </w:tc>
        <w:tc>
          <w:tcPr>
            <w:tcW w:w="1862" w:type="dxa"/>
            <w:tcBorders>
              <w:top w:val="single" w:sz="4" w:space="0" w:color="auto"/>
              <w:left w:val="nil"/>
              <w:bottom w:val="nil"/>
              <w:right w:val="nil"/>
            </w:tcBorders>
          </w:tcPr>
          <w:p w14:paraId="03080B88" w14:textId="77777777" w:rsidR="00B579D8" w:rsidRPr="00113222" w:rsidRDefault="00B579D8" w:rsidP="00BA486B">
            <w:pPr>
              <w:ind w:right="-111"/>
              <w:jc w:val="center"/>
              <w:rPr>
                <w:lang w:val="en-US"/>
              </w:rPr>
            </w:pPr>
            <w:r>
              <w:rPr>
                <w:lang w:val="en-US"/>
              </w:rPr>
              <w:t>85</w:t>
            </w:r>
          </w:p>
        </w:tc>
        <w:tc>
          <w:tcPr>
            <w:tcW w:w="1862" w:type="dxa"/>
            <w:tcBorders>
              <w:top w:val="single" w:sz="4" w:space="0" w:color="auto"/>
              <w:left w:val="nil"/>
              <w:bottom w:val="nil"/>
              <w:right w:val="nil"/>
            </w:tcBorders>
          </w:tcPr>
          <w:p w14:paraId="66AF10F5" w14:textId="77777777" w:rsidR="00B579D8" w:rsidRPr="00113222" w:rsidRDefault="00B579D8" w:rsidP="00BA486B">
            <w:pPr>
              <w:ind w:right="-111"/>
              <w:jc w:val="center"/>
              <w:rPr>
                <w:lang w:val="en-US"/>
              </w:rPr>
            </w:pPr>
            <w:r>
              <w:rPr>
                <w:lang w:val="en-US"/>
              </w:rPr>
              <w:t>85</w:t>
            </w:r>
          </w:p>
        </w:tc>
        <w:tc>
          <w:tcPr>
            <w:tcW w:w="2292" w:type="dxa"/>
            <w:tcBorders>
              <w:top w:val="single" w:sz="4" w:space="0" w:color="auto"/>
              <w:left w:val="nil"/>
              <w:bottom w:val="nil"/>
              <w:right w:val="nil"/>
            </w:tcBorders>
          </w:tcPr>
          <w:p w14:paraId="652A7BD1" w14:textId="77777777" w:rsidR="00B579D8" w:rsidRPr="00113222" w:rsidRDefault="00B579D8" w:rsidP="00BA486B">
            <w:pPr>
              <w:ind w:right="-111"/>
              <w:jc w:val="center"/>
              <w:rPr>
                <w:lang w:val="en-US"/>
              </w:rPr>
            </w:pPr>
            <w:r>
              <w:rPr>
                <w:lang w:val="en-US"/>
              </w:rPr>
              <w:t>85</w:t>
            </w:r>
          </w:p>
        </w:tc>
      </w:tr>
      <w:tr w:rsidR="00B579D8" w14:paraId="663A62DC" w14:textId="77777777" w:rsidTr="00BA486B">
        <w:trPr>
          <w:trHeight w:val="422"/>
          <w:jc w:val="center"/>
        </w:trPr>
        <w:tc>
          <w:tcPr>
            <w:tcW w:w="817" w:type="dxa"/>
            <w:tcBorders>
              <w:top w:val="nil"/>
              <w:left w:val="nil"/>
              <w:bottom w:val="nil"/>
              <w:right w:val="nil"/>
            </w:tcBorders>
          </w:tcPr>
          <w:p w14:paraId="1D396F68" w14:textId="77777777" w:rsidR="00B579D8" w:rsidRPr="00EE2798" w:rsidRDefault="00B579D8" w:rsidP="00BA486B">
            <w:pPr>
              <w:ind w:right="-111"/>
              <w:jc w:val="center"/>
              <w:rPr>
                <w:lang w:val="en-US"/>
              </w:rPr>
            </w:pPr>
            <w:r>
              <w:rPr>
                <w:lang w:val="en-US"/>
              </w:rPr>
              <w:t>2.</w:t>
            </w:r>
          </w:p>
        </w:tc>
        <w:tc>
          <w:tcPr>
            <w:tcW w:w="2915" w:type="dxa"/>
            <w:tcBorders>
              <w:top w:val="nil"/>
              <w:left w:val="nil"/>
              <w:bottom w:val="nil"/>
              <w:right w:val="nil"/>
            </w:tcBorders>
          </w:tcPr>
          <w:p w14:paraId="3F73A540" w14:textId="77777777" w:rsidR="00B579D8" w:rsidRPr="00EE2798" w:rsidRDefault="00B579D8" w:rsidP="00BA486B">
            <w:pPr>
              <w:ind w:right="-111"/>
              <w:jc w:val="center"/>
              <w:rPr>
                <w:lang w:val="en-US"/>
              </w:rPr>
            </w:pPr>
            <w:r>
              <w:rPr>
                <w:lang w:val="en-US"/>
              </w:rPr>
              <w:t>Panjang Akhir (</w:t>
            </w:r>
            <w:proofErr w:type="spellStart"/>
            <w:r>
              <w:rPr>
                <w:lang w:val="en-US"/>
              </w:rPr>
              <w:t>Lf</w:t>
            </w:r>
            <w:proofErr w:type="spellEnd"/>
            <w:r>
              <w:rPr>
                <w:lang w:val="en-US"/>
              </w:rPr>
              <w:t>) mm</w:t>
            </w:r>
          </w:p>
        </w:tc>
        <w:tc>
          <w:tcPr>
            <w:tcW w:w="1862" w:type="dxa"/>
            <w:tcBorders>
              <w:top w:val="nil"/>
              <w:left w:val="nil"/>
              <w:bottom w:val="nil"/>
              <w:right w:val="nil"/>
            </w:tcBorders>
          </w:tcPr>
          <w:p w14:paraId="52975221" w14:textId="77777777" w:rsidR="00B579D8" w:rsidRPr="00113222" w:rsidRDefault="00B579D8" w:rsidP="00BA486B">
            <w:pPr>
              <w:ind w:right="-111"/>
              <w:jc w:val="center"/>
              <w:rPr>
                <w:lang w:val="en-US"/>
              </w:rPr>
            </w:pPr>
            <w:r>
              <w:rPr>
                <w:lang w:val="en-US"/>
              </w:rPr>
              <w:t>86</w:t>
            </w:r>
          </w:p>
        </w:tc>
        <w:tc>
          <w:tcPr>
            <w:tcW w:w="1862" w:type="dxa"/>
            <w:tcBorders>
              <w:top w:val="nil"/>
              <w:left w:val="nil"/>
              <w:bottom w:val="nil"/>
              <w:right w:val="nil"/>
            </w:tcBorders>
          </w:tcPr>
          <w:p w14:paraId="12369994" w14:textId="77777777" w:rsidR="00B579D8" w:rsidRPr="00113222" w:rsidRDefault="00B579D8" w:rsidP="00BA486B">
            <w:pPr>
              <w:ind w:right="-111"/>
              <w:jc w:val="center"/>
              <w:rPr>
                <w:lang w:val="en-US"/>
              </w:rPr>
            </w:pPr>
            <w:r>
              <w:rPr>
                <w:lang w:val="en-US"/>
              </w:rPr>
              <w:t>86</w:t>
            </w:r>
          </w:p>
        </w:tc>
        <w:tc>
          <w:tcPr>
            <w:tcW w:w="2292" w:type="dxa"/>
            <w:tcBorders>
              <w:top w:val="nil"/>
              <w:left w:val="nil"/>
              <w:bottom w:val="nil"/>
              <w:right w:val="nil"/>
            </w:tcBorders>
          </w:tcPr>
          <w:p w14:paraId="53AE7138" w14:textId="77777777" w:rsidR="00B579D8" w:rsidRPr="00113222" w:rsidRDefault="00B579D8" w:rsidP="00BA486B">
            <w:pPr>
              <w:ind w:right="-111"/>
              <w:jc w:val="center"/>
              <w:rPr>
                <w:lang w:val="en-US"/>
              </w:rPr>
            </w:pPr>
            <w:r>
              <w:rPr>
                <w:lang w:val="en-US"/>
              </w:rPr>
              <w:t>87</w:t>
            </w:r>
          </w:p>
        </w:tc>
      </w:tr>
      <w:tr w:rsidR="00B579D8" w14:paraId="75A2C0A4" w14:textId="77777777" w:rsidTr="00BA486B">
        <w:trPr>
          <w:trHeight w:val="415"/>
          <w:jc w:val="center"/>
        </w:trPr>
        <w:tc>
          <w:tcPr>
            <w:tcW w:w="817" w:type="dxa"/>
            <w:tcBorders>
              <w:top w:val="nil"/>
              <w:left w:val="nil"/>
              <w:bottom w:val="nil"/>
              <w:right w:val="nil"/>
            </w:tcBorders>
          </w:tcPr>
          <w:p w14:paraId="68EF72E0" w14:textId="77777777" w:rsidR="00B579D8" w:rsidRPr="00EE2798" w:rsidRDefault="00B579D8" w:rsidP="00BA486B">
            <w:pPr>
              <w:ind w:right="-111"/>
              <w:jc w:val="center"/>
              <w:rPr>
                <w:lang w:val="en-US"/>
              </w:rPr>
            </w:pPr>
            <w:r>
              <w:rPr>
                <w:lang w:val="en-US"/>
              </w:rPr>
              <w:t>3.</w:t>
            </w:r>
          </w:p>
        </w:tc>
        <w:tc>
          <w:tcPr>
            <w:tcW w:w="2915" w:type="dxa"/>
            <w:tcBorders>
              <w:top w:val="nil"/>
              <w:left w:val="nil"/>
              <w:bottom w:val="nil"/>
              <w:right w:val="nil"/>
            </w:tcBorders>
          </w:tcPr>
          <w:p w14:paraId="4516FD3A" w14:textId="77777777" w:rsidR="00B579D8" w:rsidRPr="00EE2798" w:rsidRDefault="00B579D8" w:rsidP="00BA486B">
            <w:pPr>
              <w:ind w:right="-111"/>
              <w:jc w:val="center"/>
              <w:rPr>
                <w:lang w:val="en-US"/>
              </w:rPr>
            </w:pPr>
            <w:proofErr w:type="spellStart"/>
            <w:r>
              <w:rPr>
                <w:lang w:val="en-US"/>
              </w:rPr>
              <w:t>Pertambahan</w:t>
            </w:r>
            <w:proofErr w:type="spellEnd"/>
            <w:r>
              <w:rPr>
                <w:lang w:val="en-US"/>
              </w:rPr>
              <w:t xml:space="preserve"> Panjang (ΔL) mm</w:t>
            </w:r>
          </w:p>
        </w:tc>
        <w:tc>
          <w:tcPr>
            <w:tcW w:w="1862" w:type="dxa"/>
            <w:tcBorders>
              <w:top w:val="nil"/>
              <w:left w:val="nil"/>
              <w:bottom w:val="nil"/>
              <w:right w:val="nil"/>
            </w:tcBorders>
          </w:tcPr>
          <w:p w14:paraId="1DFD6B98" w14:textId="77777777" w:rsidR="00B579D8" w:rsidRPr="00113222" w:rsidRDefault="00B579D8" w:rsidP="00BA486B">
            <w:pPr>
              <w:ind w:right="-111"/>
              <w:jc w:val="center"/>
              <w:rPr>
                <w:lang w:val="en-US"/>
              </w:rPr>
            </w:pPr>
            <w:r>
              <w:rPr>
                <w:lang w:val="en-US"/>
              </w:rPr>
              <w:t>1</w:t>
            </w:r>
          </w:p>
        </w:tc>
        <w:tc>
          <w:tcPr>
            <w:tcW w:w="1862" w:type="dxa"/>
            <w:tcBorders>
              <w:top w:val="nil"/>
              <w:left w:val="nil"/>
              <w:bottom w:val="nil"/>
              <w:right w:val="nil"/>
            </w:tcBorders>
          </w:tcPr>
          <w:p w14:paraId="1E1571AD" w14:textId="77777777" w:rsidR="00B579D8" w:rsidRPr="00113222" w:rsidRDefault="00B579D8" w:rsidP="00BA486B">
            <w:pPr>
              <w:ind w:right="-111"/>
              <w:jc w:val="center"/>
              <w:rPr>
                <w:lang w:val="en-US"/>
              </w:rPr>
            </w:pPr>
            <w:r>
              <w:rPr>
                <w:lang w:val="en-US"/>
              </w:rPr>
              <w:t>1</w:t>
            </w:r>
          </w:p>
        </w:tc>
        <w:tc>
          <w:tcPr>
            <w:tcW w:w="2292" w:type="dxa"/>
            <w:tcBorders>
              <w:top w:val="nil"/>
              <w:left w:val="nil"/>
              <w:bottom w:val="nil"/>
              <w:right w:val="nil"/>
            </w:tcBorders>
          </w:tcPr>
          <w:p w14:paraId="37B6A9F4" w14:textId="77777777" w:rsidR="00B579D8" w:rsidRPr="00113222" w:rsidRDefault="00B579D8" w:rsidP="00BA486B">
            <w:pPr>
              <w:ind w:right="-111"/>
              <w:jc w:val="center"/>
              <w:rPr>
                <w:lang w:val="en-US"/>
              </w:rPr>
            </w:pPr>
            <w:r>
              <w:rPr>
                <w:lang w:val="en-US"/>
              </w:rPr>
              <w:t>2</w:t>
            </w:r>
          </w:p>
        </w:tc>
      </w:tr>
      <w:tr w:rsidR="00B579D8" w14:paraId="1173ECE1" w14:textId="77777777" w:rsidTr="00BA486B">
        <w:trPr>
          <w:jc w:val="center"/>
        </w:trPr>
        <w:tc>
          <w:tcPr>
            <w:tcW w:w="817" w:type="dxa"/>
            <w:tcBorders>
              <w:top w:val="nil"/>
              <w:left w:val="nil"/>
              <w:bottom w:val="nil"/>
              <w:right w:val="nil"/>
            </w:tcBorders>
          </w:tcPr>
          <w:p w14:paraId="7FC54CF5" w14:textId="77777777" w:rsidR="00B579D8" w:rsidRPr="00EE2798" w:rsidRDefault="00B579D8" w:rsidP="00BA486B">
            <w:pPr>
              <w:ind w:right="-111"/>
              <w:jc w:val="center"/>
              <w:rPr>
                <w:lang w:val="en-US"/>
              </w:rPr>
            </w:pPr>
            <w:r>
              <w:rPr>
                <w:lang w:val="en-US"/>
              </w:rPr>
              <w:t>4.</w:t>
            </w:r>
          </w:p>
        </w:tc>
        <w:tc>
          <w:tcPr>
            <w:tcW w:w="2915" w:type="dxa"/>
            <w:tcBorders>
              <w:top w:val="nil"/>
              <w:left w:val="nil"/>
              <w:bottom w:val="nil"/>
              <w:right w:val="nil"/>
            </w:tcBorders>
          </w:tcPr>
          <w:p w14:paraId="4F265D19" w14:textId="77777777" w:rsidR="00B579D8" w:rsidRPr="00113222" w:rsidRDefault="00B579D8" w:rsidP="00BA486B">
            <w:pPr>
              <w:ind w:right="-111"/>
              <w:jc w:val="center"/>
              <w:rPr>
                <w:lang w:val="en-US"/>
              </w:rPr>
            </w:pPr>
            <w:r>
              <w:rPr>
                <w:lang w:val="en-US"/>
              </w:rPr>
              <w:t xml:space="preserve">Luas </w:t>
            </w:r>
            <w:proofErr w:type="spellStart"/>
            <w:r>
              <w:rPr>
                <w:lang w:val="en-US"/>
              </w:rPr>
              <w:t>Penampang</w:t>
            </w:r>
            <w:proofErr w:type="spellEnd"/>
            <w:r>
              <w:rPr>
                <w:lang w:val="en-US"/>
              </w:rPr>
              <w:t xml:space="preserve"> </w:t>
            </w:r>
            <w:proofErr w:type="spellStart"/>
            <w:r>
              <w:rPr>
                <w:lang w:val="en-US"/>
              </w:rPr>
              <w:t>mula</w:t>
            </w:r>
            <w:proofErr w:type="spellEnd"/>
            <w:r>
              <w:rPr>
                <w:lang w:val="en-US"/>
              </w:rPr>
              <w:t xml:space="preserve"> – </w:t>
            </w:r>
            <w:proofErr w:type="spellStart"/>
            <w:r>
              <w:rPr>
                <w:lang w:val="en-US"/>
              </w:rPr>
              <w:t>mula</w:t>
            </w:r>
            <w:proofErr w:type="spellEnd"/>
            <w:r>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oMath>
            <w:r>
              <w:rPr>
                <w:lang w:val="en-US"/>
              </w:rPr>
              <w:t>) mm</w:t>
            </w:r>
          </w:p>
        </w:tc>
        <w:tc>
          <w:tcPr>
            <w:tcW w:w="1862" w:type="dxa"/>
            <w:tcBorders>
              <w:top w:val="nil"/>
              <w:left w:val="nil"/>
              <w:bottom w:val="nil"/>
              <w:right w:val="nil"/>
            </w:tcBorders>
          </w:tcPr>
          <w:p w14:paraId="0DCE58EF" w14:textId="77777777" w:rsidR="00B579D8" w:rsidRPr="00113222" w:rsidRDefault="00B579D8" w:rsidP="00BA486B">
            <w:pPr>
              <w:ind w:right="-111"/>
              <w:jc w:val="center"/>
              <w:rPr>
                <w:lang w:val="en-US"/>
              </w:rPr>
            </w:pPr>
            <w:r>
              <w:rPr>
                <w:lang w:val="en-US"/>
              </w:rPr>
              <w:t>125</w:t>
            </w:r>
          </w:p>
        </w:tc>
        <w:tc>
          <w:tcPr>
            <w:tcW w:w="1862" w:type="dxa"/>
            <w:tcBorders>
              <w:top w:val="nil"/>
              <w:left w:val="nil"/>
              <w:bottom w:val="nil"/>
              <w:right w:val="nil"/>
            </w:tcBorders>
          </w:tcPr>
          <w:p w14:paraId="40367BED" w14:textId="77777777" w:rsidR="00B579D8" w:rsidRPr="00113222" w:rsidRDefault="00B579D8" w:rsidP="00BA486B">
            <w:pPr>
              <w:ind w:right="-111"/>
              <w:jc w:val="center"/>
              <w:rPr>
                <w:lang w:val="en-US"/>
              </w:rPr>
            </w:pPr>
            <w:r>
              <w:rPr>
                <w:lang w:val="en-US"/>
              </w:rPr>
              <w:t>125</w:t>
            </w:r>
          </w:p>
        </w:tc>
        <w:tc>
          <w:tcPr>
            <w:tcW w:w="2292" w:type="dxa"/>
            <w:tcBorders>
              <w:top w:val="nil"/>
              <w:left w:val="nil"/>
              <w:bottom w:val="nil"/>
              <w:right w:val="nil"/>
            </w:tcBorders>
          </w:tcPr>
          <w:p w14:paraId="053D084C" w14:textId="77777777" w:rsidR="00B579D8" w:rsidRPr="00113222" w:rsidRDefault="00B579D8" w:rsidP="00BA486B">
            <w:pPr>
              <w:ind w:right="-111"/>
              <w:jc w:val="center"/>
              <w:rPr>
                <w:lang w:val="en-US"/>
              </w:rPr>
            </w:pPr>
            <w:r>
              <w:rPr>
                <w:lang w:val="en-US"/>
              </w:rPr>
              <w:t>125</w:t>
            </w:r>
          </w:p>
        </w:tc>
      </w:tr>
      <w:tr w:rsidR="00B579D8" w14:paraId="59246BDC" w14:textId="77777777" w:rsidTr="00BA486B">
        <w:trPr>
          <w:trHeight w:val="482"/>
          <w:jc w:val="center"/>
        </w:trPr>
        <w:tc>
          <w:tcPr>
            <w:tcW w:w="817" w:type="dxa"/>
            <w:tcBorders>
              <w:top w:val="nil"/>
              <w:left w:val="nil"/>
              <w:bottom w:val="nil"/>
              <w:right w:val="nil"/>
            </w:tcBorders>
          </w:tcPr>
          <w:p w14:paraId="27534018" w14:textId="77777777" w:rsidR="00B579D8" w:rsidRPr="00EE2798" w:rsidRDefault="00B579D8" w:rsidP="00BA486B">
            <w:pPr>
              <w:ind w:right="-111"/>
              <w:jc w:val="center"/>
              <w:rPr>
                <w:lang w:val="en-US"/>
              </w:rPr>
            </w:pPr>
            <w:r>
              <w:rPr>
                <w:lang w:val="en-US"/>
              </w:rPr>
              <w:t>5.</w:t>
            </w:r>
          </w:p>
        </w:tc>
        <w:tc>
          <w:tcPr>
            <w:tcW w:w="2915" w:type="dxa"/>
            <w:tcBorders>
              <w:top w:val="nil"/>
              <w:left w:val="nil"/>
              <w:bottom w:val="nil"/>
              <w:right w:val="nil"/>
            </w:tcBorders>
          </w:tcPr>
          <w:p w14:paraId="3FCE8FB7" w14:textId="77777777" w:rsidR="00B579D8" w:rsidRPr="00113222" w:rsidRDefault="00B579D8" w:rsidP="00BA486B">
            <w:pPr>
              <w:ind w:right="-111"/>
              <w:jc w:val="center"/>
              <w:rPr>
                <w:lang w:val="en-US"/>
              </w:rPr>
            </w:pPr>
            <w:r>
              <w:rPr>
                <w:lang w:val="en-US"/>
              </w:rPr>
              <w:t>Beban Yield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oMath>
            <w:r>
              <w:rPr>
                <w:lang w:val="en-US"/>
              </w:rPr>
              <w:t>) kg</w:t>
            </w:r>
          </w:p>
        </w:tc>
        <w:tc>
          <w:tcPr>
            <w:tcW w:w="1862" w:type="dxa"/>
            <w:tcBorders>
              <w:top w:val="nil"/>
              <w:left w:val="nil"/>
              <w:bottom w:val="nil"/>
              <w:right w:val="nil"/>
            </w:tcBorders>
          </w:tcPr>
          <w:p w14:paraId="726C45C1" w14:textId="77777777" w:rsidR="00B579D8" w:rsidRPr="00113222" w:rsidRDefault="00B579D8" w:rsidP="00BA486B">
            <w:pPr>
              <w:ind w:right="-111"/>
              <w:jc w:val="center"/>
              <w:rPr>
                <w:lang w:val="en-US"/>
              </w:rPr>
            </w:pPr>
            <w:r>
              <w:rPr>
                <w:lang w:val="en-US"/>
              </w:rPr>
              <w:t>6944,4</w:t>
            </w:r>
          </w:p>
        </w:tc>
        <w:tc>
          <w:tcPr>
            <w:tcW w:w="1862" w:type="dxa"/>
            <w:tcBorders>
              <w:top w:val="nil"/>
              <w:left w:val="nil"/>
              <w:bottom w:val="nil"/>
              <w:right w:val="nil"/>
            </w:tcBorders>
          </w:tcPr>
          <w:p w14:paraId="3EBCFAFE" w14:textId="77777777" w:rsidR="00B579D8" w:rsidRPr="00113222" w:rsidRDefault="00B579D8" w:rsidP="00BA486B">
            <w:pPr>
              <w:ind w:right="-111"/>
              <w:jc w:val="center"/>
              <w:rPr>
                <w:lang w:val="en-US"/>
              </w:rPr>
            </w:pPr>
            <w:r>
              <w:rPr>
                <w:lang w:val="en-US"/>
              </w:rPr>
              <w:t>4632,6</w:t>
            </w:r>
          </w:p>
        </w:tc>
        <w:tc>
          <w:tcPr>
            <w:tcW w:w="2292" w:type="dxa"/>
            <w:tcBorders>
              <w:top w:val="nil"/>
              <w:left w:val="nil"/>
              <w:bottom w:val="nil"/>
              <w:right w:val="nil"/>
            </w:tcBorders>
          </w:tcPr>
          <w:p w14:paraId="72F5C21B" w14:textId="77777777" w:rsidR="00B579D8" w:rsidRPr="00113222" w:rsidRDefault="00B579D8" w:rsidP="00BA486B">
            <w:pPr>
              <w:ind w:right="-111"/>
              <w:jc w:val="center"/>
              <w:rPr>
                <w:lang w:val="en-US"/>
              </w:rPr>
            </w:pPr>
            <w:r>
              <w:rPr>
                <w:lang w:val="en-US"/>
              </w:rPr>
              <w:t>7740</w:t>
            </w:r>
          </w:p>
        </w:tc>
      </w:tr>
      <w:tr w:rsidR="00B579D8" w14:paraId="449E8856" w14:textId="77777777" w:rsidTr="00BA486B">
        <w:trPr>
          <w:trHeight w:val="473"/>
          <w:jc w:val="center"/>
        </w:trPr>
        <w:tc>
          <w:tcPr>
            <w:tcW w:w="817" w:type="dxa"/>
            <w:tcBorders>
              <w:top w:val="nil"/>
              <w:left w:val="nil"/>
              <w:bottom w:val="nil"/>
              <w:right w:val="nil"/>
            </w:tcBorders>
          </w:tcPr>
          <w:p w14:paraId="654AC00B" w14:textId="77777777" w:rsidR="00B579D8" w:rsidRPr="00EE2798" w:rsidRDefault="00B579D8" w:rsidP="00BA486B">
            <w:pPr>
              <w:ind w:right="-111"/>
              <w:jc w:val="center"/>
              <w:rPr>
                <w:lang w:val="en-US"/>
              </w:rPr>
            </w:pPr>
            <w:r>
              <w:rPr>
                <w:lang w:val="en-US"/>
              </w:rPr>
              <w:t>6.</w:t>
            </w:r>
          </w:p>
        </w:tc>
        <w:tc>
          <w:tcPr>
            <w:tcW w:w="2915" w:type="dxa"/>
            <w:tcBorders>
              <w:top w:val="nil"/>
              <w:left w:val="nil"/>
              <w:bottom w:val="nil"/>
              <w:right w:val="nil"/>
            </w:tcBorders>
          </w:tcPr>
          <w:p w14:paraId="7FB66020" w14:textId="77777777" w:rsidR="00B579D8" w:rsidRPr="00113222" w:rsidRDefault="00B579D8" w:rsidP="00BA486B">
            <w:pPr>
              <w:ind w:right="-111"/>
              <w:jc w:val="center"/>
              <w:rPr>
                <w:lang w:val="en-US"/>
              </w:rPr>
            </w:pPr>
            <w:r>
              <w:rPr>
                <w:lang w:val="en-US"/>
              </w:rPr>
              <w:t>Beban Ultimate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u</m:t>
                  </m:r>
                </m:sub>
              </m:sSub>
            </m:oMath>
            <w:r>
              <w:rPr>
                <w:lang w:val="en-US"/>
              </w:rPr>
              <w:t>) kg</w:t>
            </w:r>
          </w:p>
        </w:tc>
        <w:tc>
          <w:tcPr>
            <w:tcW w:w="1862" w:type="dxa"/>
            <w:tcBorders>
              <w:top w:val="nil"/>
              <w:left w:val="nil"/>
              <w:bottom w:val="nil"/>
              <w:right w:val="nil"/>
            </w:tcBorders>
          </w:tcPr>
          <w:p w14:paraId="1292AEAD" w14:textId="77777777" w:rsidR="00B579D8" w:rsidRPr="00113222" w:rsidRDefault="00B579D8" w:rsidP="00BA486B">
            <w:pPr>
              <w:ind w:right="-111"/>
              <w:jc w:val="center"/>
              <w:rPr>
                <w:lang w:val="en-US"/>
              </w:rPr>
            </w:pPr>
            <w:r>
              <w:rPr>
                <w:lang w:val="en-US"/>
              </w:rPr>
              <w:t>8025</w:t>
            </w:r>
          </w:p>
        </w:tc>
        <w:tc>
          <w:tcPr>
            <w:tcW w:w="1862" w:type="dxa"/>
            <w:tcBorders>
              <w:top w:val="nil"/>
              <w:left w:val="nil"/>
              <w:bottom w:val="nil"/>
              <w:right w:val="nil"/>
            </w:tcBorders>
          </w:tcPr>
          <w:p w14:paraId="2043F0DA" w14:textId="77777777" w:rsidR="00B579D8" w:rsidRPr="00113222" w:rsidRDefault="00B579D8" w:rsidP="00BA486B">
            <w:pPr>
              <w:ind w:right="-111"/>
              <w:jc w:val="center"/>
              <w:rPr>
                <w:lang w:val="en-US"/>
              </w:rPr>
            </w:pPr>
            <w:r>
              <w:rPr>
                <w:lang w:val="en-US"/>
              </w:rPr>
              <w:t>5250</w:t>
            </w:r>
          </w:p>
        </w:tc>
        <w:tc>
          <w:tcPr>
            <w:tcW w:w="2292" w:type="dxa"/>
            <w:tcBorders>
              <w:top w:val="nil"/>
              <w:left w:val="nil"/>
              <w:bottom w:val="nil"/>
              <w:right w:val="nil"/>
            </w:tcBorders>
          </w:tcPr>
          <w:p w14:paraId="697B920A" w14:textId="77777777" w:rsidR="00B579D8" w:rsidRPr="00113222" w:rsidRDefault="00B579D8" w:rsidP="00BA486B">
            <w:pPr>
              <w:ind w:right="-111"/>
              <w:jc w:val="center"/>
              <w:rPr>
                <w:lang w:val="en-US"/>
              </w:rPr>
            </w:pPr>
            <w:r>
              <w:rPr>
                <w:lang w:val="en-US"/>
              </w:rPr>
              <w:t>8282,2</w:t>
            </w:r>
          </w:p>
        </w:tc>
      </w:tr>
      <w:tr w:rsidR="00B579D8" w14:paraId="35DB5B0E" w14:textId="77777777" w:rsidTr="00BA486B">
        <w:trPr>
          <w:trHeight w:val="490"/>
          <w:jc w:val="center"/>
        </w:trPr>
        <w:tc>
          <w:tcPr>
            <w:tcW w:w="817" w:type="dxa"/>
            <w:tcBorders>
              <w:top w:val="nil"/>
              <w:left w:val="nil"/>
              <w:bottom w:val="nil"/>
              <w:right w:val="nil"/>
            </w:tcBorders>
          </w:tcPr>
          <w:p w14:paraId="10E12B01" w14:textId="77777777" w:rsidR="00B579D8" w:rsidRPr="00EE2798" w:rsidRDefault="00B579D8" w:rsidP="00BA486B">
            <w:pPr>
              <w:ind w:right="-111"/>
              <w:jc w:val="center"/>
              <w:rPr>
                <w:lang w:val="en-US"/>
              </w:rPr>
            </w:pPr>
            <w:r>
              <w:rPr>
                <w:lang w:val="en-US"/>
              </w:rPr>
              <w:t>7.</w:t>
            </w:r>
          </w:p>
        </w:tc>
        <w:tc>
          <w:tcPr>
            <w:tcW w:w="2915" w:type="dxa"/>
            <w:tcBorders>
              <w:top w:val="nil"/>
              <w:left w:val="nil"/>
              <w:bottom w:val="nil"/>
              <w:right w:val="nil"/>
            </w:tcBorders>
          </w:tcPr>
          <w:p w14:paraId="293B7E16" w14:textId="77777777" w:rsidR="00B579D8" w:rsidRPr="00113222" w:rsidRDefault="00B579D8" w:rsidP="00BA486B">
            <w:pPr>
              <w:ind w:right="-111"/>
              <w:jc w:val="center"/>
              <w:rPr>
                <w:lang w:val="en-US"/>
              </w:rPr>
            </w:pPr>
            <w:r>
              <w:rPr>
                <w:lang w:val="en-US"/>
              </w:rPr>
              <w:t xml:space="preserve">Beban </w:t>
            </w:r>
            <w:proofErr w:type="spellStart"/>
            <w:r>
              <w:rPr>
                <w:lang w:val="en-US"/>
              </w:rPr>
              <w:t>Putus</w:t>
            </w:r>
            <w:proofErr w:type="spellEnd"/>
            <w:r>
              <w:rPr>
                <w:lang w:val="en-US"/>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pts</m:t>
                  </m:r>
                </m:sub>
              </m:sSub>
            </m:oMath>
            <w:r>
              <w:rPr>
                <w:lang w:val="en-US"/>
              </w:rPr>
              <w:t>) kg</w:t>
            </w:r>
          </w:p>
        </w:tc>
        <w:tc>
          <w:tcPr>
            <w:tcW w:w="1862" w:type="dxa"/>
            <w:tcBorders>
              <w:top w:val="nil"/>
              <w:left w:val="nil"/>
              <w:bottom w:val="nil"/>
              <w:right w:val="nil"/>
            </w:tcBorders>
          </w:tcPr>
          <w:p w14:paraId="6A60D8B9" w14:textId="77777777" w:rsidR="00B579D8" w:rsidRPr="00113222" w:rsidRDefault="00B579D8" w:rsidP="00BA486B">
            <w:pPr>
              <w:ind w:right="-111"/>
              <w:jc w:val="center"/>
              <w:rPr>
                <w:lang w:val="en-US"/>
              </w:rPr>
            </w:pPr>
            <w:r>
              <w:rPr>
                <w:lang w:val="en-US"/>
              </w:rPr>
              <w:t>7793,16</w:t>
            </w:r>
          </w:p>
        </w:tc>
        <w:tc>
          <w:tcPr>
            <w:tcW w:w="1862" w:type="dxa"/>
            <w:tcBorders>
              <w:top w:val="nil"/>
              <w:left w:val="nil"/>
              <w:bottom w:val="nil"/>
              <w:right w:val="nil"/>
            </w:tcBorders>
          </w:tcPr>
          <w:p w14:paraId="20671D08" w14:textId="77777777" w:rsidR="00B579D8" w:rsidRPr="00113222" w:rsidRDefault="00B579D8" w:rsidP="00BA486B">
            <w:pPr>
              <w:ind w:right="-111"/>
              <w:jc w:val="center"/>
              <w:rPr>
                <w:lang w:val="en-US"/>
              </w:rPr>
            </w:pPr>
            <w:r>
              <w:rPr>
                <w:lang w:val="en-US"/>
              </w:rPr>
              <w:t>5018,65</w:t>
            </w:r>
          </w:p>
        </w:tc>
        <w:tc>
          <w:tcPr>
            <w:tcW w:w="2292" w:type="dxa"/>
            <w:tcBorders>
              <w:top w:val="nil"/>
              <w:left w:val="nil"/>
              <w:bottom w:val="nil"/>
              <w:right w:val="nil"/>
            </w:tcBorders>
          </w:tcPr>
          <w:p w14:paraId="2ED17DFF" w14:textId="77777777" w:rsidR="00B579D8" w:rsidRPr="00113222" w:rsidRDefault="00B579D8" w:rsidP="00BA486B">
            <w:pPr>
              <w:ind w:right="-111"/>
              <w:jc w:val="center"/>
              <w:rPr>
                <w:lang w:val="en-US"/>
              </w:rPr>
            </w:pPr>
            <w:r>
              <w:rPr>
                <w:lang w:val="en-US"/>
              </w:rPr>
              <w:t>7972,2</w:t>
            </w:r>
          </w:p>
        </w:tc>
      </w:tr>
      <w:tr w:rsidR="00B579D8" w14:paraId="62712652" w14:textId="77777777" w:rsidTr="00BA486B">
        <w:trPr>
          <w:trHeight w:val="467"/>
          <w:jc w:val="center"/>
        </w:trPr>
        <w:tc>
          <w:tcPr>
            <w:tcW w:w="817" w:type="dxa"/>
            <w:tcBorders>
              <w:top w:val="nil"/>
              <w:left w:val="nil"/>
              <w:bottom w:val="nil"/>
              <w:right w:val="nil"/>
            </w:tcBorders>
          </w:tcPr>
          <w:p w14:paraId="3B410380" w14:textId="77777777" w:rsidR="00B579D8" w:rsidRPr="00EE2798" w:rsidRDefault="00B579D8" w:rsidP="00BA486B">
            <w:pPr>
              <w:ind w:right="-111"/>
              <w:jc w:val="center"/>
              <w:rPr>
                <w:lang w:val="en-US"/>
              </w:rPr>
            </w:pPr>
            <w:r>
              <w:rPr>
                <w:lang w:val="en-US"/>
              </w:rPr>
              <w:t>8.</w:t>
            </w:r>
          </w:p>
        </w:tc>
        <w:tc>
          <w:tcPr>
            <w:tcW w:w="2915" w:type="dxa"/>
            <w:tcBorders>
              <w:top w:val="nil"/>
              <w:left w:val="nil"/>
              <w:bottom w:val="nil"/>
              <w:right w:val="nil"/>
            </w:tcBorders>
          </w:tcPr>
          <w:p w14:paraId="4830100E" w14:textId="77777777" w:rsidR="00B579D8" w:rsidRDefault="00B579D8" w:rsidP="00BA486B">
            <w:pPr>
              <w:ind w:right="-111"/>
              <w:jc w:val="center"/>
            </w:pPr>
            <w:r>
              <w:rPr>
                <w:lang w:val="en-US"/>
              </w:rPr>
              <w:t>ΔL (yield) mm</w:t>
            </w:r>
          </w:p>
        </w:tc>
        <w:tc>
          <w:tcPr>
            <w:tcW w:w="1862" w:type="dxa"/>
            <w:tcBorders>
              <w:top w:val="nil"/>
              <w:left w:val="nil"/>
              <w:bottom w:val="nil"/>
              <w:right w:val="nil"/>
            </w:tcBorders>
          </w:tcPr>
          <w:p w14:paraId="76E4B8A8" w14:textId="77777777" w:rsidR="00B579D8" w:rsidRPr="00113222" w:rsidRDefault="00B579D8" w:rsidP="00BA486B">
            <w:pPr>
              <w:ind w:right="-111"/>
              <w:jc w:val="center"/>
              <w:rPr>
                <w:lang w:val="en-US"/>
              </w:rPr>
            </w:pPr>
            <w:r>
              <w:rPr>
                <w:lang w:val="en-US"/>
              </w:rPr>
              <w:t>0,50</w:t>
            </w:r>
          </w:p>
        </w:tc>
        <w:tc>
          <w:tcPr>
            <w:tcW w:w="1862" w:type="dxa"/>
            <w:tcBorders>
              <w:top w:val="nil"/>
              <w:left w:val="nil"/>
              <w:bottom w:val="nil"/>
              <w:right w:val="nil"/>
            </w:tcBorders>
          </w:tcPr>
          <w:p w14:paraId="3F8D017D" w14:textId="77777777" w:rsidR="00B579D8" w:rsidRPr="00113222" w:rsidRDefault="00B579D8" w:rsidP="00BA486B">
            <w:pPr>
              <w:ind w:right="-111"/>
              <w:jc w:val="center"/>
              <w:rPr>
                <w:lang w:val="en-US"/>
              </w:rPr>
            </w:pPr>
            <w:r>
              <w:rPr>
                <w:lang w:val="en-US"/>
              </w:rPr>
              <w:t>0,63</w:t>
            </w:r>
          </w:p>
        </w:tc>
        <w:tc>
          <w:tcPr>
            <w:tcW w:w="2292" w:type="dxa"/>
            <w:tcBorders>
              <w:top w:val="nil"/>
              <w:left w:val="nil"/>
              <w:bottom w:val="nil"/>
              <w:right w:val="nil"/>
            </w:tcBorders>
          </w:tcPr>
          <w:p w14:paraId="1F7EE703" w14:textId="77777777" w:rsidR="00B579D8" w:rsidRPr="00113222" w:rsidRDefault="00B579D8" w:rsidP="00BA486B">
            <w:pPr>
              <w:ind w:right="-111"/>
              <w:jc w:val="center"/>
              <w:rPr>
                <w:lang w:val="en-US"/>
              </w:rPr>
            </w:pPr>
            <w:r>
              <w:rPr>
                <w:lang w:val="en-US"/>
              </w:rPr>
              <w:t>1,64</w:t>
            </w:r>
          </w:p>
        </w:tc>
      </w:tr>
      <w:tr w:rsidR="00B579D8" w14:paraId="00EC7A32" w14:textId="77777777" w:rsidTr="00BA486B">
        <w:trPr>
          <w:trHeight w:val="498"/>
          <w:jc w:val="center"/>
        </w:trPr>
        <w:tc>
          <w:tcPr>
            <w:tcW w:w="817" w:type="dxa"/>
            <w:tcBorders>
              <w:top w:val="nil"/>
              <w:left w:val="nil"/>
              <w:bottom w:val="nil"/>
              <w:right w:val="nil"/>
            </w:tcBorders>
          </w:tcPr>
          <w:p w14:paraId="29D7F587" w14:textId="77777777" w:rsidR="00B579D8" w:rsidRPr="00EE2798" w:rsidRDefault="00B579D8" w:rsidP="00BA486B">
            <w:pPr>
              <w:ind w:right="-111"/>
              <w:jc w:val="center"/>
              <w:rPr>
                <w:lang w:val="en-US"/>
              </w:rPr>
            </w:pPr>
            <w:r>
              <w:rPr>
                <w:lang w:val="en-US"/>
              </w:rPr>
              <w:t>9.</w:t>
            </w:r>
          </w:p>
        </w:tc>
        <w:tc>
          <w:tcPr>
            <w:tcW w:w="2915" w:type="dxa"/>
            <w:tcBorders>
              <w:top w:val="nil"/>
              <w:left w:val="nil"/>
              <w:bottom w:val="nil"/>
              <w:right w:val="nil"/>
            </w:tcBorders>
          </w:tcPr>
          <w:p w14:paraId="5CF2F86F" w14:textId="77777777" w:rsidR="00B579D8" w:rsidRDefault="00B579D8" w:rsidP="00BA486B">
            <w:pPr>
              <w:ind w:right="-111"/>
              <w:jc w:val="center"/>
            </w:pPr>
            <w:r>
              <w:rPr>
                <w:lang w:val="en-US"/>
              </w:rPr>
              <w:t>ΔL (max) mm</w:t>
            </w:r>
          </w:p>
        </w:tc>
        <w:tc>
          <w:tcPr>
            <w:tcW w:w="1862" w:type="dxa"/>
            <w:tcBorders>
              <w:top w:val="nil"/>
              <w:left w:val="nil"/>
              <w:bottom w:val="nil"/>
              <w:right w:val="nil"/>
            </w:tcBorders>
          </w:tcPr>
          <w:p w14:paraId="7031A399" w14:textId="77777777" w:rsidR="00B579D8" w:rsidRPr="00113222" w:rsidRDefault="00B579D8" w:rsidP="00BA486B">
            <w:pPr>
              <w:ind w:right="-111"/>
              <w:jc w:val="center"/>
              <w:rPr>
                <w:lang w:val="en-US"/>
              </w:rPr>
            </w:pPr>
            <w:r>
              <w:rPr>
                <w:lang w:val="en-US"/>
              </w:rPr>
              <w:t>0,90</w:t>
            </w:r>
          </w:p>
        </w:tc>
        <w:tc>
          <w:tcPr>
            <w:tcW w:w="1862" w:type="dxa"/>
            <w:tcBorders>
              <w:top w:val="nil"/>
              <w:left w:val="nil"/>
              <w:bottom w:val="nil"/>
              <w:right w:val="nil"/>
            </w:tcBorders>
          </w:tcPr>
          <w:p w14:paraId="3B5E064A" w14:textId="77777777" w:rsidR="00B579D8" w:rsidRPr="00113222" w:rsidRDefault="00B579D8" w:rsidP="00BA486B">
            <w:pPr>
              <w:ind w:right="-111"/>
              <w:jc w:val="center"/>
              <w:rPr>
                <w:lang w:val="en-US"/>
              </w:rPr>
            </w:pPr>
            <w:r>
              <w:rPr>
                <w:lang w:val="en-US"/>
              </w:rPr>
              <w:t>0,88</w:t>
            </w:r>
          </w:p>
        </w:tc>
        <w:tc>
          <w:tcPr>
            <w:tcW w:w="2292" w:type="dxa"/>
            <w:tcBorders>
              <w:top w:val="nil"/>
              <w:left w:val="nil"/>
              <w:bottom w:val="nil"/>
              <w:right w:val="nil"/>
            </w:tcBorders>
          </w:tcPr>
          <w:p w14:paraId="21241954" w14:textId="77777777" w:rsidR="00B579D8" w:rsidRPr="00113222" w:rsidRDefault="00B579D8" w:rsidP="00BA486B">
            <w:pPr>
              <w:ind w:right="-111"/>
              <w:jc w:val="center"/>
              <w:rPr>
                <w:lang w:val="en-US"/>
              </w:rPr>
            </w:pPr>
            <w:r>
              <w:rPr>
                <w:lang w:val="en-US"/>
              </w:rPr>
              <w:t>1,43</w:t>
            </w:r>
          </w:p>
        </w:tc>
      </w:tr>
      <w:tr w:rsidR="00B579D8" w14:paraId="09DE7331" w14:textId="77777777" w:rsidTr="00BA486B">
        <w:trPr>
          <w:trHeight w:val="517"/>
          <w:jc w:val="center"/>
        </w:trPr>
        <w:tc>
          <w:tcPr>
            <w:tcW w:w="817" w:type="dxa"/>
            <w:tcBorders>
              <w:top w:val="nil"/>
              <w:left w:val="nil"/>
              <w:bottom w:val="single" w:sz="4" w:space="0" w:color="auto"/>
              <w:right w:val="nil"/>
            </w:tcBorders>
          </w:tcPr>
          <w:p w14:paraId="0B187901" w14:textId="77777777" w:rsidR="00B579D8" w:rsidRDefault="00B579D8" w:rsidP="00BA486B">
            <w:pPr>
              <w:ind w:right="-111"/>
              <w:jc w:val="center"/>
              <w:rPr>
                <w:lang w:val="en-US"/>
              </w:rPr>
            </w:pPr>
            <w:r>
              <w:rPr>
                <w:lang w:val="en-US"/>
              </w:rPr>
              <w:t>10.</w:t>
            </w:r>
          </w:p>
        </w:tc>
        <w:tc>
          <w:tcPr>
            <w:tcW w:w="2915" w:type="dxa"/>
            <w:tcBorders>
              <w:top w:val="nil"/>
              <w:left w:val="nil"/>
              <w:bottom w:val="single" w:sz="4" w:space="0" w:color="auto"/>
              <w:right w:val="nil"/>
            </w:tcBorders>
          </w:tcPr>
          <w:p w14:paraId="44E6CE9E" w14:textId="77777777" w:rsidR="00B579D8" w:rsidRDefault="00B579D8" w:rsidP="00BA486B">
            <w:pPr>
              <w:ind w:right="-111"/>
              <w:jc w:val="center"/>
            </w:pPr>
            <w:r>
              <w:rPr>
                <w:lang w:val="en-US"/>
              </w:rPr>
              <w:t>ΔL (</w:t>
            </w:r>
            <w:proofErr w:type="spellStart"/>
            <w:r>
              <w:rPr>
                <w:lang w:val="en-US"/>
              </w:rPr>
              <w:t>putus</w:t>
            </w:r>
            <w:proofErr w:type="spellEnd"/>
            <w:r>
              <w:rPr>
                <w:lang w:val="en-US"/>
              </w:rPr>
              <w:t>) mm</w:t>
            </w:r>
          </w:p>
        </w:tc>
        <w:tc>
          <w:tcPr>
            <w:tcW w:w="1862" w:type="dxa"/>
            <w:tcBorders>
              <w:top w:val="nil"/>
              <w:left w:val="nil"/>
              <w:bottom w:val="single" w:sz="4" w:space="0" w:color="auto"/>
              <w:right w:val="nil"/>
            </w:tcBorders>
          </w:tcPr>
          <w:p w14:paraId="65914BAA" w14:textId="77777777" w:rsidR="00B579D8" w:rsidRPr="00113222" w:rsidRDefault="00B579D8" w:rsidP="00BA486B">
            <w:pPr>
              <w:ind w:right="-111"/>
              <w:jc w:val="center"/>
              <w:rPr>
                <w:lang w:val="en-US"/>
              </w:rPr>
            </w:pPr>
            <w:r>
              <w:rPr>
                <w:lang w:val="en-US"/>
              </w:rPr>
              <w:t>1</w:t>
            </w:r>
          </w:p>
        </w:tc>
        <w:tc>
          <w:tcPr>
            <w:tcW w:w="1862" w:type="dxa"/>
            <w:tcBorders>
              <w:top w:val="nil"/>
              <w:left w:val="nil"/>
              <w:bottom w:val="single" w:sz="4" w:space="0" w:color="auto"/>
              <w:right w:val="nil"/>
            </w:tcBorders>
          </w:tcPr>
          <w:p w14:paraId="1210AD33" w14:textId="77777777" w:rsidR="00B579D8" w:rsidRPr="00113222" w:rsidRDefault="00B579D8" w:rsidP="00BA486B">
            <w:pPr>
              <w:ind w:right="-111"/>
              <w:jc w:val="center"/>
              <w:rPr>
                <w:lang w:val="en-US"/>
              </w:rPr>
            </w:pPr>
            <w:r>
              <w:rPr>
                <w:lang w:val="en-US"/>
              </w:rPr>
              <w:t>1</w:t>
            </w:r>
          </w:p>
        </w:tc>
        <w:tc>
          <w:tcPr>
            <w:tcW w:w="2292" w:type="dxa"/>
            <w:tcBorders>
              <w:top w:val="nil"/>
              <w:left w:val="nil"/>
              <w:bottom w:val="single" w:sz="4" w:space="0" w:color="auto"/>
              <w:right w:val="nil"/>
            </w:tcBorders>
          </w:tcPr>
          <w:p w14:paraId="24D13B58" w14:textId="77777777" w:rsidR="00B579D8" w:rsidRPr="00113222" w:rsidRDefault="00B579D8" w:rsidP="00BA486B">
            <w:pPr>
              <w:ind w:right="-111"/>
              <w:jc w:val="center"/>
              <w:rPr>
                <w:lang w:val="en-US"/>
              </w:rPr>
            </w:pPr>
            <w:r>
              <w:rPr>
                <w:lang w:val="en-US"/>
              </w:rPr>
              <w:t>1</w:t>
            </w:r>
          </w:p>
        </w:tc>
      </w:tr>
    </w:tbl>
    <w:p w14:paraId="35F5D892" w14:textId="77777777" w:rsidR="00B579D8" w:rsidRDefault="00B579D8" w:rsidP="00B579D8">
      <w:pPr>
        <w:ind w:left="567" w:right="-111"/>
      </w:pPr>
    </w:p>
    <w:p w14:paraId="07A40882" w14:textId="4F8D7C39" w:rsidR="00B579D8" w:rsidRDefault="000B7741" w:rsidP="00B579D8">
      <w:pPr>
        <w:ind w:left="567" w:right="881"/>
      </w:pPr>
      <w:r w:rsidRPr="000B7741">
        <w:t>Didapatkan pula 3 grafik dari 3 spesimen yang diperoleh dari mesin sebagai berikut:</w:t>
      </w:r>
    </w:p>
    <w:p w14:paraId="28032E65" w14:textId="77777777" w:rsidR="005A61D1" w:rsidRDefault="005A61D1" w:rsidP="005A61D1">
      <w:pPr>
        <w:ind w:left="2835" w:right="95"/>
        <w:jc w:val="both"/>
        <w:rPr>
          <w:sz w:val="24"/>
          <w:szCs w:val="24"/>
        </w:rPr>
      </w:pPr>
      <w:r w:rsidRPr="00DE4E63">
        <w:rPr>
          <w:noProof/>
        </w:rPr>
        <w:lastRenderedPageBreak/>
        <w:drawing>
          <wp:inline distT="0" distB="0" distL="0" distR="0" wp14:anchorId="1D17AF50" wp14:editId="30AD42A4">
            <wp:extent cx="875489" cy="1769080"/>
            <wp:effectExtent l="0" t="0" r="1270" b="3175"/>
            <wp:docPr id="13413246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94785" cy="1808071"/>
                    </a:xfrm>
                    <a:prstGeom prst="rect">
                      <a:avLst/>
                    </a:prstGeom>
                    <a:noFill/>
                    <a:ln>
                      <a:noFill/>
                    </a:ln>
                  </pic:spPr>
                </pic:pic>
              </a:graphicData>
            </a:graphic>
          </wp:inline>
        </w:drawing>
      </w:r>
      <w:r>
        <w:rPr>
          <w:sz w:val="24"/>
          <w:szCs w:val="24"/>
        </w:rPr>
        <w:t xml:space="preserve"> </w:t>
      </w:r>
      <w:r w:rsidRPr="00DE4E63">
        <w:rPr>
          <w:noProof/>
        </w:rPr>
        <w:drawing>
          <wp:inline distT="0" distB="0" distL="0" distR="0" wp14:anchorId="01E2585C" wp14:editId="63647F89">
            <wp:extent cx="749030" cy="1769470"/>
            <wp:effectExtent l="0" t="0" r="0" b="2540"/>
            <wp:docPr id="17567914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65243" cy="1807771"/>
                    </a:xfrm>
                    <a:prstGeom prst="rect">
                      <a:avLst/>
                    </a:prstGeom>
                    <a:noFill/>
                    <a:ln>
                      <a:noFill/>
                    </a:ln>
                  </pic:spPr>
                </pic:pic>
              </a:graphicData>
            </a:graphic>
          </wp:inline>
        </w:drawing>
      </w:r>
      <w:r>
        <w:rPr>
          <w:sz w:val="24"/>
          <w:szCs w:val="24"/>
        </w:rPr>
        <w:t xml:space="preserve"> </w:t>
      </w:r>
      <w:r w:rsidRPr="00DE4E63">
        <w:rPr>
          <w:noProof/>
        </w:rPr>
        <w:drawing>
          <wp:inline distT="0" distB="0" distL="0" distR="0" wp14:anchorId="217D9ADE" wp14:editId="6AAAF6EF">
            <wp:extent cx="845705" cy="1775866"/>
            <wp:effectExtent l="0" t="0" r="0" b="0"/>
            <wp:docPr id="17935883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3474" cy="1813178"/>
                    </a:xfrm>
                    <a:prstGeom prst="rect">
                      <a:avLst/>
                    </a:prstGeom>
                    <a:noFill/>
                    <a:ln>
                      <a:noFill/>
                    </a:ln>
                  </pic:spPr>
                </pic:pic>
              </a:graphicData>
            </a:graphic>
          </wp:inline>
        </w:drawing>
      </w:r>
    </w:p>
    <w:p w14:paraId="7E897744" w14:textId="0931B3A9" w:rsidR="000B7741" w:rsidRDefault="005A61D1" w:rsidP="005A61D1">
      <w:pPr>
        <w:ind w:left="567" w:right="881"/>
        <w:jc w:val="center"/>
        <w:rPr>
          <w:lang w:val="en-US"/>
        </w:rPr>
      </w:pPr>
      <w:r w:rsidRPr="005A61D1">
        <w:t>Gambar 5 Grafik Tegangan terhadap Regangan pada 3 Specimen 900°C dengan Media Pendingin Air</w:t>
      </w:r>
      <w:r>
        <w:rPr>
          <w:lang w:val="en-US"/>
        </w:rPr>
        <w:t>.</w:t>
      </w:r>
    </w:p>
    <w:p w14:paraId="6309E8DC" w14:textId="77777777" w:rsidR="005A61D1" w:rsidRDefault="005A61D1" w:rsidP="005A61D1">
      <w:pPr>
        <w:ind w:left="567" w:right="881"/>
        <w:rPr>
          <w:lang w:val="en-US"/>
        </w:rPr>
      </w:pPr>
    </w:p>
    <w:p w14:paraId="763CB8F8" w14:textId="22EF14F1" w:rsidR="005A61D1" w:rsidRDefault="005A61D1" w:rsidP="005A61D1">
      <w:pPr>
        <w:ind w:left="567" w:right="881"/>
        <w:rPr>
          <w:lang w:val="en-US"/>
        </w:rPr>
      </w:pPr>
      <w:proofErr w:type="spellStart"/>
      <w:r w:rsidRPr="005A61D1">
        <w:rPr>
          <w:lang w:val="en-US"/>
        </w:rPr>
        <w:t>Setelah</w:t>
      </w:r>
      <w:proofErr w:type="spellEnd"/>
      <w:r w:rsidRPr="005A61D1">
        <w:rPr>
          <w:lang w:val="en-US"/>
        </w:rPr>
        <w:t xml:space="preserve"> </w:t>
      </w:r>
      <w:proofErr w:type="spellStart"/>
      <w:r w:rsidRPr="005A61D1">
        <w:rPr>
          <w:lang w:val="en-US"/>
        </w:rPr>
        <w:t>dilakukan</w:t>
      </w:r>
      <w:proofErr w:type="spellEnd"/>
      <w:r w:rsidRPr="005A61D1">
        <w:rPr>
          <w:lang w:val="en-US"/>
        </w:rPr>
        <w:t xml:space="preserve"> </w:t>
      </w:r>
      <w:proofErr w:type="spellStart"/>
      <w:r w:rsidRPr="005A61D1">
        <w:rPr>
          <w:lang w:val="en-US"/>
        </w:rPr>
        <w:t>perhitungan</w:t>
      </w:r>
      <w:proofErr w:type="spellEnd"/>
      <w:r w:rsidRPr="005A61D1">
        <w:rPr>
          <w:lang w:val="en-US"/>
        </w:rPr>
        <w:t xml:space="preserve">, </w:t>
      </w:r>
      <w:proofErr w:type="spellStart"/>
      <w:r w:rsidRPr="005A61D1">
        <w:rPr>
          <w:lang w:val="en-US"/>
        </w:rPr>
        <w:t>maka</w:t>
      </w:r>
      <w:proofErr w:type="spellEnd"/>
      <w:r w:rsidRPr="005A61D1">
        <w:rPr>
          <w:lang w:val="en-US"/>
        </w:rPr>
        <w:t xml:space="preserve"> </w:t>
      </w:r>
      <w:proofErr w:type="spellStart"/>
      <w:r w:rsidRPr="005A61D1">
        <w:rPr>
          <w:lang w:val="en-US"/>
        </w:rPr>
        <w:t>didapat</w:t>
      </w:r>
      <w:proofErr w:type="spellEnd"/>
      <w:r w:rsidRPr="005A61D1">
        <w:rPr>
          <w:lang w:val="en-US"/>
        </w:rPr>
        <w:t xml:space="preserve"> </w:t>
      </w:r>
      <w:proofErr w:type="spellStart"/>
      <w:r w:rsidRPr="005A61D1">
        <w:rPr>
          <w:lang w:val="en-US"/>
        </w:rPr>
        <w:t>semua</w:t>
      </w:r>
      <w:proofErr w:type="spellEnd"/>
      <w:r w:rsidRPr="005A61D1">
        <w:rPr>
          <w:lang w:val="en-US"/>
        </w:rPr>
        <w:t xml:space="preserve"> </w:t>
      </w:r>
      <w:proofErr w:type="spellStart"/>
      <w:r w:rsidRPr="005A61D1">
        <w:rPr>
          <w:lang w:val="en-US"/>
        </w:rPr>
        <w:t>hasil</w:t>
      </w:r>
      <w:proofErr w:type="spellEnd"/>
      <w:r w:rsidRPr="005A61D1">
        <w:rPr>
          <w:lang w:val="en-US"/>
        </w:rPr>
        <w:t xml:space="preserve"> </w:t>
      </w:r>
      <w:proofErr w:type="spellStart"/>
      <w:r w:rsidRPr="005A61D1">
        <w:rPr>
          <w:lang w:val="en-US"/>
        </w:rPr>
        <w:t>hasil</w:t>
      </w:r>
      <w:proofErr w:type="spellEnd"/>
      <w:r w:rsidRPr="005A61D1">
        <w:rPr>
          <w:lang w:val="en-US"/>
        </w:rPr>
        <w:t xml:space="preserve"> </w:t>
      </w:r>
      <w:proofErr w:type="spellStart"/>
      <w:r w:rsidRPr="005A61D1">
        <w:rPr>
          <w:lang w:val="en-US"/>
        </w:rPr>
        <w:t>tegangan</w:t>
      </w:r>
      <w:proofErr w:type="spellEnd"/>
      <w:r w:rsidRPr="005A61D1">
        <w:rPr>
          <w:lang w:val="en-US"/>
        </w:rPr>
        <w:t xml:space="preserve"> dan </w:t>
      </w:r>
      <w:proofErr w:type="spellStart"/>
      <w:r w:rsidRPr="005A61D1">
        <w:rPr>
          <w:lang w:val="en-US"/>
        </w:rPr>
        <w:t>regangannya</w:t>
      </w:r>
      <w:proofErr w:type="spellEnd"/>
      <w:r w:rsidRPr="005A61D1">
        <w:rPr>
          <w:lang w:val="en-US"/>
        </w:rPr>
        <w:t xml:space="preserve"> pada 3 </w:t>
      </w:r>
      <w:proofErr w:type="spellStart"/>
      <w:r w:rsidRPr="005A61D1">
        <w:rPr>
          <w:lang w:val="en-US"/>
        </w:rPr>
        <w:t>spesimen</w:t>
      </w:r>
      <w:proofErr w:type="spellEnd"/>
      <w:r w:rsidRPr="005A61D1">
        <w:rPr>
          <w:lang w:val="en-US"/>
        </w:rPr>
        <w:t xml:space="preserve"> </w:t>
      </w:r>
      <w:proofErr w:type="spellStart"/>
      <w:r w:rsidRPr="005A61D1">
        <w:rPr>
          <w:lang w:val="en-US"/>
        </w:rPr>
        <w:t>maka</w:t>
      </w:r>
      <w:proofErr w:type="spellEnd"/>
      <w:r w:rsidRPr="005A61D1">
        <w:rPr>
          <w:lang w:val="en-US"/>
        </w:rPr>
        <w:t xml:space="preserve"> </w:t>
      </w:r>
      <w:proofErr w:type="spellStart"/>
      <w:r w:rsidRPr="005A61D1">
        <w:rPr>
          <w:lang w:val="en-US"/>
        </w:rPr>
        <w:t>setiap</w:t>
      </w:r>
      <w:proofErr w:type="spellEnd"/>
      <w:r w:rsidRPr="005A61D1">
        <w:rPr>
          <w:lang w:val="en-US"/>
        </w:rPr>
        <w:t xml:space="preserve"> data </w:t>
      </w:r>
      <w:proofErr w:type="spellStart"/>
      <w:r w:rsidRPr="005A61D1">
        <w:rPr>
          <w:lang w:val="en-US"/>
        </w:rPr>
        <w:t>akan</w:t>
      </w:r>
      <w:proofErr w:type="spellEnd"/>
      <w:r w:rsidRPr="005A61D1">
        <w:rPr>
          <w:lang w:val="en-US"/>
        </w:rPr>
        <w:t xml:space="preserve"> </w:t>
      </w:r>
      <w:proofErr w:type="spellStart"/>
      <w:r w:rsidRPr="005A61D1">
        <w:rPr>
          <w:lang w:val="en-US"/>
        </w:rPr>
        <w:t>dimasukan</w:t>
      </w:r>
      <w:proofErr w:type="spellEnd"/>
      <w:r w:rsidRPr="005A61D1">
        <w:rPr>
          <w:lang w:val="en-US"/>
        </w:rPr>
        <w:t xml:space="preserve"> pada table </w:t>
      </w:r>
      <w:proofErr w:type="spellStart"/>
      <w:proofErr w:type="gramStart"/>
      <w:r w:rsidRPr="005A61D1">
        <w:rPr>
          <w:lang w:val="en-US"/>
        </w:rPr>
        <w:t>berikut</w:t>
      </w:r>
      <w:proofErr w:type="spellEnd"/>
      <w:r w:rsidRPr="005A61D1">
        <w:rPr>
          <w:lang w:val="en-US"/>
        </w:rPr>
        <w:t xml:space="preserve"> :</w:t>
      </w:r>
      <w:proofErr w:type="gramEnd"/>
    </w:p>
    <w:p w14:paraId="43EDFAB2" w14:textId="77777777" w:rsidR="005A61D1" w:rsidRDefault="005A61D1" w:rsidP="005A61D1">
      <w:pPr>
        <w:ind w:left="567" w:right="881"/>
        <w:rPr>
          <w:lang w:val="en-US"/>
        </w:rPr>
      </w:pPr>
    </w:p>
    <w:p w14:paraId="65C227E7" w14:textId="48D92451" w:rsidR="005A61D1" w:rsidRDefault="005A61D1" w:rsidP="005A61D1">
      <w:pPr>
        <w:ind w:left="567" w:right="881"/>
        <w:jc w:val="center"/>
        <w:rPr>
          <w:lang w:val="en-US"/>
        </w:rPr>
      </w:pPr>
      <w:r w:rsidRPr="005A61D1">
        <w:rPr>
          <w:lang w:val="en-US"/>
        </w:rPr>
        <w:t xml:space="preserve">Tabel 5 Hasil </w:t>
      </w:r>
      <w:proofErr w:type="spellStart"/>
      <w:r w:rsidRPr="005A61D1">
        <w:rPr>
          <w:lang w:val="en-US"/>
        </w:rPr>
        <w:t>Perhitungan</w:t>
      </w:r>
      <w:proofErr w:type="spellEnd"/>
      <w:r w:rsidRPr="005A61D1">
        <w:rPr>
          <w:lang w:val="en-US"/>
        </w:rPr>
        <w:t xml:space="preserve"> </w:t>
      </w:r>
      <w:proofErr w:type="spellStart"/>
      <w:r w:rsidRPr="005A61D1">
        <w:rPr>
          <w:lang w:val="en-US"/>
        </w:rPr>
        <w:t>Tegangan</w:t>
      </w:r>
      <w:proofErr w:type="spellEnd"/>
      <w:r w:rsidRPr="005A61D1">
        <w:rPr>
          <w:lang w:val="en-US"/>
        </w:rPr>
        <w:t xml:space="preserve"> dan </w:t>
      </w:r>
      <w:proofErr w:type="spellStart"/>
      <w:r w:rsidRPr="005A61D1">
        <w:rPr>
          <w:lang w:val="en-US"/>
        </w:rPr>
        <w:t>Regangan</w:t>
      </w:r>
      <w:proofErr w:type="spellEnd"/>
      <w:r w:rsidRPr="005A61D1">
        <w:rPr>
          <w:lang w:val="en-US"/>
        </w:rPr>
        <w:t xml:space="preserve"> pada Specimen 900°C </w:t>
      </w:r>
      <w:proofErr w:type="spellStart"/>
      <w:r w:rsidRPr="005A61D1">
        <w:rPr>
          <w:lang w:val="en-US"/>
        </w:rPr>
        <w:t>dengan</w:t>
      </w:r>
      <w:proofErr w:type="spellEnd"/>
      <w:r w:rsidRPr="005A61D1">
        <w:rPr>
          <w:lang w:val="en-US"/>
        </w:rPr>
        <w:t xml:space="preserve"> Media </w:t>
      </w:r>
      <w:proofErr w:type="spellStart"/>
      <w:r w:rsidRPr="005A61D1">
        <w:rPr>
          <w:lang w:val="en-US"/>
        </w:rPr>
        <w:t>Pendingin</w:t>
      </w:r>
      <w:proofErr w:type="spellEnd"/>
      <w:r w:rsidRPr="005A61D1">
        <w:rPr>
          <w:lang w:val="en-US"/>
        </w:rPr>
        <w:t xml:space="preserve"> Air</w:t>
      </w:r>
      <w:r>
        <w:rPr>
          <w:lang w:val="en-US"/>
        </w:rPr>
        <w:t>.</w:t>
      </w:r>
    </w:p>
    <w:tbl>
      <w:tblPr>
        <w:tblStyle w:val="TableGrid2"/>
        <w:tblW w:w="8523" w:type="dxa"/>
        <w:tblInd w:w="137" w:type="dxa"/>
        <w:tblLook w:val="04A0" w:firstRow="1" w:lastRow="0" w:firstColumn="1" w:lastColumn="0" w:noHBand="0" w:noVBand="1"/>
      </w:tblPr>
      <w:tblGrid>
        <w:gridCol w:w="1191"/>
        <w:gridCol w:w="1150"/>
        <w:gridCol w:w="1147"/>
        <w:gridCol w:w="1147"/>
        <w:gridCol w:w="1147"/>
        <w:gridCol w:w="836"/>
        <w:gridCol w:w="956"/>
        <w:gridCol w:w="949"/>
      </w:tblGrid>
      <w:tr w:rsidR="005A61D1" w:rsidRPr="005A61D1" w14:paraId="4A568A53" w14:textId="77777777" w:rsidTr="005A61D1">
        <w:tc>
          <w:tcPr>
            <w:tcW w:w="1191" w:type="dxa"/>
            <w:tcBorders>
              <w:top w:val="single" w:sz="4" w:space="0" w:color="auto"/>
              <w:left w:val="nil"/>
              <w:bottom w:val="single" w:sz="4" w:space="0" w:color="auto"/>
              <w:right w:val="nil"/>
            </w:tcBorders>
          </w:tcPr>
          <w:p w14:paraId="65D9634E" w14:textId="77777777" w:rsidR="005A61D1" w:rsidRPr="005A61D1" w:rsidRDefault="005A61D1" w:rsidP="005A61D1">
            <w:pPr>
              <w:widowControl/>
              <w:autoSpaceDE/>
              <w:autoSpaceDN/>
              <w:spacing w:line="276" w:lineRule="auto"/>
              <w:contextualSpacing/>
              <w:rPr>
                <w:iCs/>
                <w:lang w:val="en-ID"/>
              </w:rPr>
            </w:pPr>
            <w:proofErr w:type="spellStart"/>
            <w:r w:rsidRPr="005A61D1">
              <w:rPr>
                <w:iCs/>
                <w:lang w:val="en-ID"/>
              </w:rPr>
              <w:t>Perlakuan</w:t>
            </w:r>
            <w:proofErr w:type="spellEnd"/>
          </w:p>
        </w:tc>
        <w:tc>
          <w:tcPr>
            <w:tcW w:w="1150" w:type="dxa"/>
            <w:tcBorders>
              <w:top w:val="single" w:sz="4" w:space="0" w:color="auto"/>
              <w:left w:val="nil"/>
              <w:bottom w:val="single" w:sz="4" w:space="0" w:color="auto"/>
              <w:right w:val="nil"/>
            </w:tcBorders>
          </w:tcPr>
          <w:p w14:paraId="5FC3A656" w14:textId="77777777" w:rsidR="005A61D1" w:rsidRPr="005A61D1" w:rsidRDefault="005A61D1" w:rsidP="005A61D1">
            <w:pPr>
              <w:widowControl/>
              <w:autoSpaceDE/>
              <w:autoSpaceDN/>
              <w:spacing w:line="276" w:lineRule="auto"/>
              <w:contextualSpacing/>
              <w:rPr>
                <w:iCs/>
                <w:lang w:val="en-ID"/>
              </w:rPr>
            </w:pPr>
            <w:proofErr w:type="spellStart"/>
            <w:r w:rsidRPr="005A61D1">
              <w:rPr>
                <w:iCs/>
                <w:lang w:val="en-ID"/>
              </w:rPr>
              <w:t>Spesimen</w:t>
            </w:r>
            <w:proofErr w:type="spellEnd"/>
          </w:p>
        </w:tc>
        <w:tc>
          <w:tcPr>
            <w:tcW w:w="1147" w:type="dxa"/>
            <w:tcBorders>
              <w:top w:val="single" w:sz="4" w:space="0" w:color="auto"/>
              <w:left w:val="nil"/>
              <w:bottom w:val="single" w:sz="4" w:space="0" w:color="auto"/>
              <w:right w:val="nil"/>
            </w:tcBorders>
          </w:tcPr>
          <w:p w14:paraId="6FD12CDF" w14:textId="77777777" w:rsidR="005A61D1" w:rsidRPr="005A61D1" w:rsidRDefault="005A61D1" w:rsidP="005A61D1">
            <w:pPr>
              <w:widowControl/>
              <w:autoSpaceDE/>
              <w:autoSpaceDN/>
              <w:spacing w:line="276" w:lineRule="auto"/>
              <w:contextualSpacing/>
              <w:rPr>
                <w:iCs/>
                <w:lang w:val="en-ID"/>
              </w:rPr>
            </w:pPr>
            <w:proofErr w:type="spellStart"/>
            <w:r w:rsidRPr="005A61D1">
              <w:rPr>
                <w:iCs/>
                <w:lang w:val="en-ID"/>
              </w:rPr>
              <w:t>Tegangan</w:t>
            </w:r>
            <w:proofErr w:type="spellEnd"/>
            <w:r w:rsidRPr="005A61D1">
              <w:rPr>
                <w:iCs/>
                <w:lang w:val="en-ID"/>
              </w:rPr>
              <w:t xml:space="preserve"> </w:t>
            </w:r>
            <w:proofErr w:type="spellStart"/>
            <w:r w:rsidRPr="005A61D1">
              <w:rPr>
                <w:iCs/>
                <w:lang w:val="en-ID"/>
              </w:rPr>
              <w:t>Luluh</w:t>
            </w:r>
            <w:proofErr w:type="spellEnd"/>
          </w:p>
        </w:tc>
        <w:tc>
          <w:tcPr>
            <w:tcW w:w="1147" w:type="dxa"/>
            <w:tcBorders>
              <w:top w:val="single" w:sz="4" w:space="0" w:color="auto"/>
              <w:left w:val="nil"/>
              <w:bottom w:val="single" w:sz="4" w:space="0" w:color="auto"/>
              <w:right w:val="nil"/>
            </w:tcBorders>
          </w:tcPr>
          <w:p w14:paraId="46B35BFA" w14:textId="77777777" w:rsidR="005A61D1" w:rsidRPr="005A61D1" w:rsidRDefault="005A61D1" w:rsidP="005A61D1">
            <w:pPr>
              <w:widowControl/>
              <w:autoSpaceDE/>
              <w:autoSpaceDN/>
              <w:spacing w:line="276" w:lineRule="auto"/>
              <w:contextualSpacing/>
              <w:rPr>
                <w:iCs/>
                <w:lang w:val="en-ID"/>
              </w:rPr>
            </w:pPr>
            <w:proofErr w:type="spellStart"/>
            <w:r w:rsidRPr="005A61D1">
              <w:rPr>
                <w:iCs/>
                <w:lang w:val="en-ID"/>
              </w:rPr>
              <w:t>Tegangan</w:t>
            </w:r>
            <w:proofErr w:type="spellEnd"/>
            <w:r w:rsidRPr="005A61D1">
              <w:rPr>
                <w:iCs/>
                <w:lang w:val="en-ID"/>
              </w:rPr>
              <w:t xml:space="preserve"> Maks</w:t>
            </w:r>
          </w:p>
        </w:tc>
        <w:tc>
          <w:tcPr>
            <w:tcW w:w="1147" w:type="dxa"/>
            <w:tcBorders>
              <w:top w:val="single" w:sz="4" w:space="0" w:color="auto"/>
              <w:left w:val="nil"/>
              <w:bottom w:val="single" w:sz="4" w:space="0" w:color="auto"/>
              <w:right w:val="nil"/>
            </w:tcBorders>
          </w:tcPr>
          <w:p w14:paraId="69DC4E20" w14:textId="77777777" w:rsidR="005A61D1" w:rsidRPr="005A61D1" w:rsidRDefault="005A61D1" w:rsidP="005A61D1">
            <w:pPr>
              <w:widowControl/>
              <w:autoSpaceDE/>
              <w:autoSpaceDN/>
              <w:spacing w:line="276" w:lineRule="auto"/>
              <w:contextualSpacing/>
              <w:rPr>
                <w:iCs/>
                <w:lang w:val="en-ID"/>
              </w:rPr>
            </w:pPr>
            <w:proofErr w:type="spellStart"/>
            <w:r w:rsidRPr="005A61D1">
              <w:rPr>
                <w:iCs/>
                <w:lang w:val="en-ID"/>
              </w:rPr>
              <w:t>Tegangan</w:t>
            </w:r>
            <w:proofErr w:type="spellEnd"/>
            <w:r w:rsidRPr="005A61D1">
              <w:rPr>
                <w:iCs/>
                <w:lang w:val="en-ID"/>
              </w:rPr>
              <w:t xml:space="preserve"> </w:t>
            </w:r>
            <w:proofErr w:type="spellStart"/>
            <w:r w:rsidRPr="005A61D1">
              <w:rPr>
                <w:iCs/>
                <w:lang w:val="en-ID"/>
              </w:rPr>
              <w:t>putus</w:t>
            </w:r>
            <w:proofErr w:type="spellEnd"/>
            <w:r w:rsidRPr="005A61D1">
              <w:rPr>
                <w:iCs/>
                <w:lang w:val="en-ID"/>
              </w:rPr>
              <w:t xml:space="preserve"> </w:t>
            </w:r>
          </w:p>
        </w:tc>
        <w:tc>
          <w:tcPr>
            <w:tcW w:w="836" w:type="dxa"/>
            <w:tcBorders>
              <w:top w:val="single" w:sz="4" w:space="0" w:color="auto"/>
              <w:left w:val="nil"/>
              <w:bottom w:val="single" w:sz="4" w:space="0" w:color="auto"/>
              <w:right w:val="nil"/>
            </w:tcBorders>
          </w:tcPr>
          <w:p w14:paraId="43AE0654" w14:textId="77777777" w:rsidR="005A61D1" w:rsidRPr="005A61D1" w:rsidRDefault="00000000" w:rsidP="005A61D1">
            <w:pPr>
              <w:widowControl/>
              <w:autoSpaceDE/>
              <w:autoSpaceDN/>
              <w:spacing w:line="276" w:lineRule="auto"/>
              <w:ind w:left="-50"/>
              <w:contextualSpacing/>
              <w:rPr>
                <w:iCs/>
                <w:lang w:val="en-ID"/>
              </w:rPr>
            </w:pPr>
            <m:oMathPara>
              <m:oMath>
                <m:sSub>
                  <m:sSubPr>
                    <m:ctrlPr>
                      <w:rPr>
                        <w:rFonts w:ascii="Cambria Math" w:hAnsi="Cambria Math"/>
                        <w:b/>
                        <w:bCs/>
                        <w:iCs/>
                        <w:lang w:val="en-ID"/>
                      </w:rPr>
                    </m:ctrlPr>
                  </m:sSubPr>
                  <m:e>
                    <m:r>
                      <m:rPr>
                        <m:sty m:val="p"/>
                      </m:rPr>
                      <w:rPr>
                        <w:rFonts w:ascii="Cambria Math" w:hAnsi="Cambria Math"/>
                        <w:lang w:val="id-ID"/>
                      </w:rPr>
                      <m:t>ε</m:t>
                    </m:r>
                  </m:e>
                  <m:sub>
                    <m:r>
                      <m:rPr>
                        <m:sty m:val="b"/>
                      </m:rPr>
                      <w:rPr>
                        <w:rFonts w:ascii="Cambria Math" w:hAnsi="Cambria Math"/>
                        <w:lang w:val="en-ID"/>
                      </w:rPr>
                      <m:t>y</m:t>
                    </m:r>
                    <m:r>
                      <m:rPr>
                        <m:sty m:val="p"/>
                      </m:rPr>
                      <w:rPr>
                        <w:rFonts w:ascii="Cambria Math" w:hAnsi="Cambria Math"/>
                        <w:lang w:val="en-ID"/>
                      </w:rPr>
                      <m:t>ield</m:t>
                    </m:r>
                  </m:sub>
                </m:sSub>
              </m:oMath>
            </m:oMathPara>
          </w:p>
        </w:tc>
        <w:tc>
          <w:tcPr>
            <w:tcW w:w="956" w:type="dxa"/>
            <w:tcBorders>
              <w:top w:val="single" w:sz="4" w:space="0" w:color="auto"/>
              <w:left w:val="nil"/>
              <w:bottom w:val="single" w:sz="4" w:space="0" w:color="auto"/>
              <w:right w:val="nil"/>
            </w:tcBorders>
          </w:tcPr>
          <w:p w14:paraId="0635A327" w14:textId="77777777" w:rsidR="005A61D1" w:rsidRPr="005A61D1" w:rsidRDefault="00000000" w:rsidP="005A61D1">
            <w:pPr>
              <w:widowControl/>
              <w:autoSpaceDE/>
              <w:autoSpaceDN/>
              <w:spacing w:line="276" w:lineRule="auto"/>
              <w:contextualSpacing/>
              <w:rPr>
                <w:iCs/>
                <w:lang w:val="en-ID"/>
              </w:rPr>
            </w:pPr>
            <m:oMathPara>
              <m:oMath>
                <m:sSub>
                  <m:sSubPr>
                    <m:ctrlPr>
                      <w:rPr>
                        <w:rFonts w:ascii="Cambria Math" w:hAnsi="Cambria Math"/>
                        <w:b/>
                        <w:bCs/>
                        <w:iCs/>
                        <w:lang w:val="en-ID"/>
                      </w:rPr>
                    </m:ctrlPr>
                  </m:sSubPr>
                  <m:e>
                    <m:r>
                      <m:rPr>
                        <m:sty m:val="p"/>
                      </m:rPr>
                      <w:rPr>
                        <w:rFonts w:ascii="Cambria Math" w:hAnsi="Cambria Math"/>
                        <w:lang w:val="id-ID"/>
                      </w:rPr>
                      <m:t>ε</m:t>
                    </m:r>
                  </m:e>
                  <m:sub>
                    <m:r>
                      <m:rPr>
                        <m:sty m:val="p"/>
                      </m:rPr>
                      <w:rPr>
                        <w:rFonts w:ascii="Cambria Math" w:hAnsi="Cambria Math"/>
                        <w:lang w:val="en-ID"/>
                      </w:rPr>
                      <m:t>max</m:t>
                    </m:r>
                  </m:sub>
                </m:sSub>
              </m:oMath>
            </m:oMathPara>
          </w:p>
        </w:tc>
        <w:tc>
          <w:tcPr>
            <w:tcW w:w="949" w:type="dxa"/>
            <w:tcBorders>
              <w:top w:val="single" w:sz="4" w:space="0" w:color="auto"/>
              <w:left w:val="nil"/>
              <w:bottom w:val="single" w:sz="4" w:space="0" w:color="auto"/>
              <w:right w:val="nil"/>
            </w:tcBorders>
          </w:tcPr>
          <w:p w14:paraId="52C0D274" w14:textId="77777777" w:rsidR="005A61D1" w:rsidRPr="005A61D1" w:rsidRDefault="00000000" w:rsidP="005A61D1">
            <w:pPr>
              <w:widowControl/>
              <w:autoSpaceDE/>
              <w:autoSpaceDN/>
              <w:spacing w:line="276" w:lineRule="auto"/>
              <w:contextualSpacing/>
              <w:rPr>
                <w:iCs/>
                <w:lang w:val="en-ID"/>
              </w:rPr>
            </w:pPr>
            <m:oMathPara>
              <m:oMath>
                <m:sSub>
                  <m:sSubPr>
                    <m:ctrlPr>
                      <w:rPr>
                        <w:rFonts w:ascii="Cambria Math" w:hAnsi="Cambria Math"/>
                        <w:b/>
                        <w:bCs/>
                        <w:iCs/>
                        <w:lang w:val="en-ID"/>
                      </w:rPr>
                    </m:ctrlPr>
                  </m:sSubPr>
                  <m:e>
                    <m:r>
                      <m:rPr>
                        <m:sty m:val="p"/>
                      </m:rPr>
                      <w:rPr>
                        <w:rFonts w:ascii="Cambria Math" w:hAnsi="Cambria Math"/>
                        <w:lang w:val="id-ID"/>
                      </w:rPr>
                      <m:t>ε</m:t>
                    </m:r>
                  </m:e>
                  <m:sub>
                    <m:r>
                      <m:rPr>
                        <m:sty m:val="p"/>
                      </m:rPr>
                      <w:rPr>
                        <w:rFonts w:ascii="Cambria Math" w:hAnsi="Cambria Math"/>
                        <w:lang w:val="en-ID"/>
                      </w:rPr>
                      <m:t>putus</m:t>
                    </m:r>
                  </m:sub>
                </m:sSub>
              </m:oMath>
            </m:oMathPara>
          </w:p>
        </w:tc>
      </w:tr>
      <w:tr w:rsidR="005A61D1" w:rsidRPr="005A61D1" w14:paraId="5E3B1EDE" w14:textId="77777777" w:rsidTr="005A61D1">
        <w:tc>
          <w:tcPr>
            <w:tcW w:w="1191" w:type="dxa"/>
            <w:tcBorders>
              <w:top w:val="single" w:sz="4" w:space="0" w:color="auto"/>
              <w:left w:val="nil"/>
              <w:bottom w:val="nil"/>
              <w:right w:val="nil"/>
            </w:tcBorders>
          </w:tcPr>
          <w:p w14:paraId="7505785A" w14:textId="77777777" w:rsidR="005A61D1" w:rsidRPr="005A61D1" w:rsidRDefault="005A61D1" w:rsidP="005A61D1">
            <w:pPr>
              <w:widowControl/>
              <w:autoSpaceDE/>
              <w:autoSpaceDN/>
              <w:spacing w:line="276" w:lineRule="auto"/>
              <w:contextualSpacing/>
              <w:rPr>
                <w:iCs/>
                <w:lang w:val="en-ID"/>
              </w:rPr>
            </w:pPr>
            <w:r w:rsidRPr="005A61D1">
              <w:rPr>
                <w:rFonts w:eastAsia="Calibri"/>
                <w:iCs/>
                <w:lang w:val="en-ID"/>
              </w:rPr>
              <w:t xml:space="preserve">900°C </w:t>
            </w:r>
            <w:proofErr w:type="spellStart"/>
            <w:r w:rsidRPr="005A61D1">
              <w:rPr>
                <w:rFonts w:eastAsia="Calibri"/>
                <w:iCs/>
                <w:lang w:val="en-ID"/>
              </w:rPr>
              <w:t>Pendingin</w:t>
            </w:r>
            <w:proofErr w:type="spellEnd"/>
            <w:r w:rsidRPr="005A61D1">
              <w:rPr>
                <w:rFonts w:eastAsia="Calibri"/>
                <w:iCs/>
                <w:lang w:val="en-ID"/>
              </w:rPr>
              <w:t xml:space="preserve"> Air</w:t>
            </w:r>
          </w:p>
        </w:tc>
        <w:tc>
          <w:tcPr>
            <w:tcW w:w="1150" w:type="dxa"/>
            <w:tcBorders>
              <w:top w:val="single" w:sz="4" w:space="0" w:color="auto"/>
              <w:left w:val="nil"/>
              <w:bottom w:val="nil"/>
              <w:right w:val="nil"/>
            </w:tcBorders>
          </w:tcPr>
          <w:p w14:paraId="6DE70B9B" w14:textId="77777777" w:rsidR="005A61D1" w:rsidRPr="005A61D1" w:rsidRDefault="005A61D1" w:rsidP="005A61D1">
            <w:pPr>
              <w:widowControl/>
              <w:autoSpaceDE/>
              <w:autoSpaceDN/>
              <w:spacing w:line="276" w:lineRule="auto"/>
              <w:contextualSpacing/>
              <w:rPr>
                <w:iCs/>
                <w:lang w:val="en-ID"/>
              </w:rPr>
            </w:pPr>
            <w:r w:rsidRPr="005A61D1">
              <w:rPr>
                <w:iCs/>
                <w:lang w:val="en-ID"/>
              </w:rPr>
              <w:t>1</w:t>
            </w:r>
          </w:p>
        </w:tc>
        <w:tc>
          <w:tcPr>
            <w:tcW w:w="1147" w:type="dxa"/>
            <w:tcBorders>
              <w:top w:val="single" w:sz="4" w:space="0" w:color="auto"/>
              <w:left w:val="nil"/>
              <w:bottom w:val="nil"/>
              <w:right w:val="nil"/>
            </w:tcBorders>
          </w:tcPr>
          <w:p w14:paraId="53B51D56" w14:textId="77777777" w:rsidR="005A61D1" w:rsidRPr="005A61D1" w:rsidRDefault="005A61D1" w:rsidP="005A61D1">
            <w:pPr>
              <w:widowControl/>
              <w:autoSpaceDE/>
              <w:autoSpaceDN/>
              <w:spacing w:line="276" w:lineRule="auto"/>
              <w:contextualSpacing/>
              <w:rPr>
                <w:iCs/>
                <w:lang w:val="en-ID"/>
              </w:rPr>
            </w:pPr>
            <w:r w:rsidRPr="005A61D1">
              <w:rPr>
                <w:iCs/>
                <w:lang w:val="en-ID"/>
              </w:rPr>
              <w:t>102,14</w:t>
            </w:r>
          </w:p>
        </w:tc>
        <w:tc>
          <w:tcPr>
            <w:tcW w:w="1147" w:type="dxa"/>
            <w:tcBorders>
              <w:top w:val="single" w:sz="4" w:space="0" w:color="auto"/>
              <w:left w:val="nil"/>
              <w:bottom w:val="nil"/>
              <w:right w:val="nil"/>
            </w:tcBorders>
          </w:tcPr>
          <w:p w14:paraId="663358F6" w14:textId="77777777" w:rsidR="005A61D1" w:rsidRPr="005A61D1" w:rsidRDefault="005A61D1" w:rsidP="005A61D1">
            <w:pPr>
              <w:widowControl/>
              <w:autoSpaceDE/>
              <w:autoSpaceDN/>
              <w:spacing w:line="276" w:lineRule="auto"/>
              <w:contextualSpacing/>
              <w:rPr>
                <w:iCs/>
                <w:lang w:val="en-ID"/>
              </w:rPr>
            </w:pPr>
            <w:r w:rsidRPr="005A61D1">
              <w:rPr>
                <w:iCs/>
                <w:lang w:val="en-ID"/>
              </w:rPr>
              <w:t>111,20</w:t>
            </w:r>
          </w:p>
        </w:tc>
        <w:tc>
          <w:tcPr>
            <w:tcW w:w="1147" w:type="dxa"/>
            <w:tcBorders>
              <w:top w:val="single" w:sz="4" w:space="0" w:color="auto"/>
              <w:left w:val="nil"/>
              <w:bottom w:val="nil"/>
              <w:right w:val="nil"/>
            </w:tcBorders>
          </w:tcPr>
          <w:p w14:paraId="5AE8C4B6" w14:textId="77777777" w:rsidR="005A61D1" w:rsidRPr="005A61D1" w:rsidRDefault="005A61D1" w:rsidP="005A61D1">
            <w:pPr>
              <w:widowControl/>
              <w:autoSpaceDE/>
              <w:autoSpaceDN/>
              <w:spacing w:line="276" w:lineRule="auto"/>
              <w:contextualSpacing/>
              <w:rPr>
                <w:iCs/>
                <w:lang w:val="en-ID"/>
              </w:rPr>
            </w:pPr>
            <w:r w:rsidRPr="005A61D1">
              <w:rPr>
                <w:iCs/>
                <w:lang w:val="en-ID"/>
              </w:rPr>
              <w:t>104,61</w:t>
            </w:r>
          </w:p>
        </w:tc>
        <w:tc>
          <w:tcPr>
            <w:tcW w:w="836" w:type="dxa"/>
            <w:tcBorders>
              <w:top w:val="single" w:sz="4" w:space="0" w:color="auto"/>
              <w:left w:val="nil"/>
              <w:bottom w:val="nil"/>
              <w:right w:val="nil"/>
            </w:tcBorders>
          </w:tcPr>
          <w:p w14:paraId="2ECF50D0" w14:textId="77777777" w:rsidR="005A61D1" w:rsidRPr="005A61D1" w:rsidRDefault="005A61D1" w:rsidP="005A61D1">
            <w:pPr>
              <w:widowControl/>
              <w:autoSpaceDE/>
              <w:autoSpaceDN/>
              <w:spacing w:line="276" w:lineRule="auto"/>
              <w:contextualSpacing/>
              <w:rPr>
                <w:iCs/>
                <w:lang w:val="en-ID"/>
              </w:rPr>
            </w:pPr>
            <w:r w:rsidRPr="005A61D1">
              <w:rPr>
                <w:iCs/>
                <w:lang w:val="en-ID"/>
              </w:rPr>
              <w:t>0,31%</w:t>
            </w:r>
          </w:p>
        </w:tc>
        <w:tc>
          <w:tcPr>
            <w:tcW w:w="956" w:type="dxa"/>
            <w:tcBorders>
              <w:top w:val="single" w:sz="4" w:space="0" w:color="auto"/>
              <w:left w:val="nil"/>
              <w:bottom w:val="nil"/>
              <w:right w:val="nil"/>
            </w:tcBorders>
          </w:tcPr>
          <w:p w14:paraId="625BF51B" w14:textId="77777777" w:rsidR="005A61D1" w:rsidRPr="005A61D1" w:rsidRDefault="005A61D1" w:rsidP="005A61D1">
            <w:pPr>
              <w:widowControl/>
              <w:autoSpaceDE/>
              <w:autoSpaceDN/>
              <w:spacing w:line="276" w:lineRule="auto"/>
              <w:contextualSpacing/>
              <w:rPr>
                <w:iCs/>
                <w:lang w:val="en-ID"/>
              </w:rPr>
            </w:pPr>
            <w:r w:rsidRPr="005A61D1">
              <w:rPr>
                <w:iCs/>
                <w:lang w:val="en-ID"/>
              </w:rPr>
              <w:t>1,22%</w:t>
            </w:r>
          </w:p>
        </w:tc>
        <w:tc>
          <w:tcPr>
            <w:tcW w:w="949" w:type="dxa"/>
            <w:tcBorders>
              <w:top w:val="single" w:sz="4" w:space="0" w:color="auto"/>
              <w:left w:val="nil"/>
              <w:bottom w:val="nil"/>
              <w:right w:val="nil"/>
            </w:tcBorders>
          </w:tcPr>
          <w:p w14:paraId="7CD6F9D3" w14:textId="77777777" w:rsidR="005A61D1" w:rsidRPr="005A61D1" w:rsidRDefault="005A61D1" w:rsidP="005A61D1">
            <w:pPr>
              <w:widowControl/>
              <w:autoSpaceDE/>
              <w:autoSpaceDN/>
              <w:spacing w:line="276" w:lineRule="auto"/>
              <w:contextualSpacing/>
              <w:rPr>
                <w:iCs/>
                <w:lang w:val="en-ID"/>
              </w:rPr>
            </w:pPr>
            <w:r w:rsidRPr="005A61D1">
              <w:rPr>
                <w:iCs/>
                <w:lang w:val="en-ID"/>
              </w:rPr>
              <w:t>2,35%</w:t>
            </w:r>
          </w:p>
        </w:tc>
      </w:tr>
      <w:tr w:rsidR="005A61D1" w:rsidRPr="005A61D1" w14:paraId="0E5D23F7" w14:textId="77777777" w:rsidTr="005A61D1">
        <w:trPr>
          <w:trHeight w:val="744"/>
        </w:trPr>
        <w:tc>
          <w:tcPr>
            <w:tcW w:w="1191" w:type="dxa"/>
            <w:tcBorders>
              <w:top w:val="nil"/>
              <w:left w:val="nil"/>
              <w:bottom w:val="nil"/>
              <w:right w:val="nil"/>
            </w:tcBorders>
          </w:tcPr>
          <w:p w14:paraId="1D1C175F" w14:textId="77777777" w:rsidR="005A61D1" w:rsidRPr="005A61D1" w:rsidRDefault="005A61D1" w:rsidP="005A61D1">
            <w:pPr>
              <w:widowControl/>
              <w:autoSpaceDE/>
              <w:autoSpaceDN/>
              <w:spacing w:line="276" w:lineRule="auto"/>
              <w:contextualSpacing/>
              <w:rPr>
                <w:iCs/>
                <w:lang w:val="en-ID"/>
              </w:rPr>
            </w:pPr>
            <w:r w:rsidRPr="005A61D1">
              <w:rPr>
                <w:rFonts w:eastAsia="Calibri"/>
                <w:iCs/>
                <w:lang w:val="en-ID"/>
              </w:rPr>
              <w:t xml:space="preserve">900°C </w:t>
            </w:r>
            <w:proofErr w:type="spellStart"/>
            <w:r w:rsidRPr="005A61D1">
              <w:rPr>
                <w:rFonts w:eastAsia="Calibri"/>
                <w:iCs/>
                <w:lang w:val="en-ID"/>
              </w:rPr>
              <w:t>Pendingin</w:t>
            </w:r>
            <w:proofErr w:type="spellEnd"/>
            <w:r w:rsidRPr="005A61D1">
              <w:rPr>
                <w:rFonts w:eastAsia="Calibri"/>
                <w:iCs/>
                <w:lang w:val="en-ID"/>
              </w:rPr>
              <w:t xml:space="preserve"> Air</w:t>
            </w:r>
          </w:p>
        </w:tc>
        <w:tc>
          <w:tcPr>
            <w:tcW w:w="1150" w:type="dxa"/>
            <w:tcBorders>
              <w:top w:val="nil"/>
              <w:left w:val="nil"/>
              <w:bottom w:val="nil"/>
              <w:right w:val="nil"/>
            </w:tcBorders>
          </w:tcPr>
          <w:p w14:paraId="59B9607E" w14:textId="77777777" w:rsidR="005A61D1" w:rsidRPr="005A61D1" w:rsidRDefault="005A61D1" w:rsidP="005A61D1">
            <w:pPr>
              <w:widowControl/>
              <w:autoSpaceDE/>
              <w:autoSpaceDN/>
              <w:spacing w:line="276" w:lineRule="auto"/>
              <w:contextualSpacing/>
              <w:rPr>
                <w:iCs/>
                <w:lang w:val="en-ID"/>
              </w:rPr>
            </w:pPr>
            <w:r w:rsidRPr="005A61D1">
              <w:rPr>
                <w:iCs/>
                <w:lang w:val="en-ID"/>
              </w:rPr>
              <w:t>2</w:t>
            </w:r>
          </w:p>
        </w:tc>
        <w:tc>
          <w:tcPr>
            <w:tcW w:w="1147" w:type="dxa"/>
            <w:tcBorders>
              <w:top w:val="nil"/>
              <w:left w:val="nil"/>
              <w:bottom w:val="nil"/>
              <w:right w:val="nil"/>
            </w:tcBorders>
          </w:tcPr>
          <w:p w14:paraId="37B79877" w14:textId="77777777" w:rsidR="005A61D1" w:rsidRPr="005A61D1" w:rsidRDefault="005A61D1" w:rsidP="005A61D1">
            <w:pPr>
              <w:widowControl/>
              <w:autoSpaceDE/>
              <w:autoSpaceDN/>
              <w:spacing w:line="276" w:lineRule="auto"/>
              <w:contextualSpacing/>
              <w:rPr>
                <w:iCs/>
                <w:lang w:val="en-ID"/>
              </w:rPr>
            </w:pPr>
            <w:r w:rsidRPr="005A61D1">
              <w:rPr>
                <w:iCs/>
                <w:lang w:val="en-ID"/>
              </w:rPr>
              <w:t>103,80</w:t>
            </w:r>
          </w:p>
        </w:tc>
        <w:tc>
          <w:tcPr>
            <w:tcW w:w="1147" w:type="dxa"/>
            <w:tcBorders>
              <w:top w:val="nil"/>
              <w:left w:val="nil"/>
              <w:bottom w:val="nil"/>
              <w:right w:val="nil"/>
            </w:tcBorders>
          </w:tcPr>
          <w:p w14:paraId="1960ED24" w14:textId="77777777" w:rsidR="005A61D1" w:rsidRPr="005A61D1" w:rsidRDefault="005A61D1" w:rsidP="005A61D1">
            <w:pPr>
              <w:widowControl/>
              <w:autoSpaceDE/>
              <w:autoSpaceDN/>
              <w:spacing w:line="276" w:lineRule="auto"/>
              <w:contextualSpacing/>
              <w:rPr>
                <w:iCs/>
                <w:lang w:val="en-ID"/>
              </w:rPr>
            </w:pPr>
            <w:r w:rsidRPr="005A61D1">
              <w:rPr>
                <w:iCs/>
                <w:lang w:val="en-ID"/>
              </w:rPr>
              <w:t>112,80</w:t>
            </w:r>
          </w:p>
        </w:tc>
        <w:tc>
          <w:tcPr>
            <w:tcW w:w="1147" w:type="dxa"/>
            <w:tcBorders>
              <w:top w:val="nil"/>
              <w:left w:val="nil"/>
              <w:bottom w:val="nil"/>
              <w:right w:val="nil"/>
            </w:tcBorders>
          </w:tcPr>
          <w:p w14:paraId="367644BD" w14:textId="77777777" w:rsidR="005A61D1" w:rsidRPr="005A61D1" w:rsidRDefault="005A61D1" w:rsidP="005A61D1">
            <w:pPr>
              <w:widowControl/>
              <w:autoSpaceDE/>
              <w:autoSpaceDN/>
              <w:spacing w:line="276" w:lineRule="auto"/>
              <w:contextualSpacing/>
              <w:rPr>
                <w:iCs/>
                <w:lang w:val="en-ID"/>
              </w:rPr>
            </w:pPr>
            <w:r w:rsidRPr="005A61D1">
              <w:rPr>
                <w:iCs/>
                <w:lang w:val="en-ID"/>
              </w:rPr>
              <w:t>104,62</w:t>
            </w:r>
          </w:p>
        </w:tc>
        <w:tc>
          <w:tcPr>
            <w:tcW w:w="836" w:type="dxa"/>
            <w:tcBorders>
              <w:top w:val="nil"/>
              <w:left w:val="nil"/>
              <w:bottom w:val="nil"/>
              <w:right w:val="nil"/>
            </w:tcBorders>
          </w:tcPr>
          <w:p w14:paraId="7237C526" w14:textId="77777777" w:rsidR="005A61D1" w:rsidRPr="005A61D1" w:rsidRDefault="005A61D1" w:rsidP="005A61D1">
            <w:pPr>
              <w:widowControl/>
              <w:autoSpaceDE/>
              <w:autoSpaceDN/>
              <w:spacing w:line="276" w:lineRule="auto"/>
              <w:contextualSpacing/>
              <w:rPr>
                <w:iCs/>
                <w:lang w:val="en-ID"/>
              </w:rPr>
            </w:pPr>
            <w:r w:rsidRPr="005A61D1">
              <w:rPr>
                <w:iCs/>
                <w:lang w:val="en-ID"/>
              </w:rPr>
              <w:t>0,16%</w:t>
            </w:r>
          </w:p>
        </w:tc>
        <w:tc>
          <w:tcPr>
            <w:tcW w:w="956" w:type="dxa"/>
            <w:tcBorders>
              <w:top w:val="nil"/>
              <w:left w:val="nil"/>
              <w:bottom w:val="nil"/>
              <w:right w:val="nil"/>
            </w:tcBorders>
          </w:tcPr>
          <w:p w14:paraId="60932F60" w14:textId="77777777" w:rsidR="005A61D1" w:rsidRPr="005A61D1" w:rsidRDefault="005A61D1" w:rsidP="005A61D1">
            <w:pPr>
              <w:widowControl/>
              <w:autoSpaceDE/>
              <w:autoSpaceDN/>
              <w:spacing w:line="276" w:lineRule="auto"/>
              <w:contextualSpacing/>
              <w:rPr>
                <w:iCs/>
                <w:lang w:val="en-ID"/>
              </w:rPr>
            </w:pPr>
            <w:r w:rsidRPr="005A61D1">
              <w:rPr>
                <w:iCs/>
                <w:lang w:val="en-ID"/>
              </w:rPr>
              <w:t>0,74%</w:t>
            </w:r>
          </w:p>
        </w:tc>
        <w:tc>
          <w:tcPr>
            <w:tcW w:w="949" w:type="dxa"/>
            <w:tcBorders>
              <w:top w:val="nil"/>
              <w:left w:val="nil"/>
              <w:bottom w:val="nil"/>
              <w:right w:val="nil"/>
            </w:tcBorders>
          </w:tcPr>
          <w:p w14:paraId="098D575C" w14:textId="77777777" w:rsidR="005A61D1" w:rsidRPr="005A61D1" w:rsidRDefault="005A61D1" w:rsidP="005A61D1">
            <w:pPr>
              <w:widowControl/>
              <w:autoSpaceDE/>
              <w:autoSpaceDN/>
              <w:spacing w:line="276" w:lineRule="auto"/>
              <w:contextualSpacing/>
              <w:rPr>
                <w:iCs/>
                <w:lang w:val="en-ID"/>
              </w:rPr>
            </w:pPr>
            <w:r w:rsidRPr="005A61D1">
              <w:rPr>
                <w:iCs/>
                <w:lang w:val="en-ID"/>
              </w:rPr>
              <w:t>1,18%</w:t>
            </w:r>
          </w:p>
        </w:tc>
      </w:tr>
      <w:tr w:rsidR="005A61D1" w:rsidRPr="005A61D1" w14:paraId="31AD78BA" w14:textId="77777777" w:rsidTr="005A61D1">
        <w:trPr>
          <w:trHeight w:val="796"/>
        </w:trPr>
        <w:tc>
          <w:tcPr>
            <w:tcW w:w="1191" w:type="dxa"/>
            <w:tcBorders>
              <w:top w:val="nil"/>
              <w:left w:val="nil"/>
              <w:bottom w:val="single" w:sz="4" w:space="0" w:color="auto"/>
              <w:right w:val="nil"/>
            </w:tcBorders>
          </w:tcPr>
          <w:p w14:paraId="26396F68" w14:textId="77777777" w:rsidR="005A61D1" w:rsidRPr="005A61D1" w:rsidRDefault="005A61D1" w:rsidP="005A61D1">
            <w:pPr>
              <w:widowControl/>
              <w:autoSpaceDE/>
              <w:autoSpaceDN/>
              <w:spacing w:line="276" w:lineRule="auto"/>
              <w:contextualSpacing/>
              <w:rPr>
                <w:iCs/>
                <w:lang w:val="en-ID"/>
              </w:rPr>
            </w:pPr>
            <w:r w:rsidRPr="005A61D1">
              <w:rPr>
                <w:rFonts w:eastAsia="Calibri"/>
                <w:iCs/>
                <w:lang w:val="en-ID"/>
              </w:rPr>
              <w:t xml:space="preserve">900°C </w:t>
            </w:r>
            <w:proofErr w:type="spellStart"/>
            <w:r w:rsidRPr="005A61D1">
              <w:rPr>
                <w:rFonts w:eastAsia="Calibri"/>
                <w:iCs/>
                <w:lang w:val="en-ID"/>
              </w:rPr>
              <w:t>Pendingin</w:t>
            </w:r>
            <w:proofErr w:type="spellEnd"/>
            <w:r w:rsidRPr="005A61D1">
              <w:rPr>
                <w:rFonts w:eastAsia="Calibri"/>
                <w:iCs/>
                <w:lang w:val="en-ID"/>
              </w:rPr>
              <w:t xml:space="preserve"> Air</w:t>
            </w:r>
          </w:p>
        </w:tc>
        <w:tc>
          <w:tcPr>
            <w:tcW w:w="1150" w:type="dxa"/>
            <w:tcBorders>
              <w:top w:val="nil"/>
              <w:left w:val="nil"/>
              <w:bottom w:val="single" w:sz="4" w:space="0" w:color="auto"/>
              <w:right w:val="nil"/>
            </w:tcBorders>
          </w:tcPr>
          <w:p w14:paraId="0473B6DC" w14:textId="77777777" w:rsidR="005A61D1" w:rsidRPr="005A61D1" w:rsidRDefault="005A61D1" w:rsidP="005A61D1">
            <w:pPr>
              <w:widowControl/>
              <w:autoSpaceDE/>
              <w:autoSpaceDN/>
              <w:spacing w:line="276" w:lineRule="auto"/>
              <w:contextualSpacing/>
              <w:rPr>
                <w:iCs/>
                <w:lang w:val="en-ID"/>
              </w:rPr>
            </w:pPr>
            <w:r w:rsidRPr="005A61D1">
              <w:rPr>
                <w:iCs/>
                <w:lang w:val="en-ID"/>
              </w:rPr>
              <w:t>3</w:t>
            </w:r>
          </w:p>
        </w:tc>
        <w:tc>
          <w:tcPr>
            <w:tcW w:w="1147" w:type="dxa"/>
            <w:tcBorders>
              <w:top w:val="nil"/>
              <w:left w:val="nil"/>
              <w:bottom w:val="single" w:sz="4" w:space="0" w:color="auto"/>
              <w:right w:val="nil"/>
            </w:tcBorders>
          </w:tcPr>
          <w:p w14:paraId="663AD3BC" w14:textId="77777777" w:rsidR="005A61D1" w:rsidRPr="005A61D1" w:rsidRDefault="005A61D1" w:rsidP="005A61D1">
            <w:pPr>
              <w:widowControl/>
              <w:autoSpaceDE/>
              <w:autoSpaceDN/>
              <w:spacing w:line="276" w:lineRule="auto"/>
              <w:contextualSpacing/>
              <w:rPr>
                <w:iCs/>
                <w:lang w:val="en-ID"/>
              </w:rPr>
            </w:pPr>
            <w:r w:rsidRPr="005A61D1">
              <w:rPr>
                <w:iCs/>
                <w:lang w:val="en-ID"/>
              </w:rPr>
              <w:t>107,30</w:t>
            </w:r>
          </w:p>
        </w:tc>
        <w:tc>
          <w:tcPr>
            <w:tcW w:w="1147" w:type="dxa"/>
            <w:tcBorders>
              <w:top w:val="nil"/>
              <w:left w:val="nil"/>
              <w:bottom w:val="single" w:sz="4" w:space="0" w:color="auto"/>
              <w:right w:val="nil"/>
            </w:tcBorders>
          </w:tcPr>
          <w:p w14:paraId="79D9CDE0" w14:textId="77777777" w:rsidR="005A61D1" w:rsidRPr="005A61D1" w:rsidRDefault="005A61D1" w:rsidP="005A61D1">
            <w:pPr>
              <w:widowControl/>
              <w:autoSpaceDE/>
              <w:autoSpaceDN/>
              <w:spacing w:line="276" w:lineRule="auto"/>
              <w:contextualSpacing/>
              <w:rPr>
                <w:iCs/>
                <w:lang w:val="en-ID"/>
              </w:rPr>
            </w:pPr>
            <w:r w:rsidRPr="005A61D1">
              <w:rPr>
                <w:iCs/>
                <w:lang w:val="en-ID"/>
              </w:rPr>
              <w:t>113,80</w:t>
            </w:r>
          </w:p>
        </w:tc>
        <w:tc>
          <w:tcPr>
            <w:tcW w:w="1147" w:type="dxa"/>
            <w:tcBorders>
              <w:top w:val="nil"/>
              <w:left w:val="nil"/>
              <w:bottom w:val="single" w:sz="4" w:space="0" w:color="auto"/>
              <w:right w:val="nil"/>
            </w:tcBorders>
          </w:tcPr>
          <w:p w14:paraId="33BC10DF" w14:textId="77777777" w:rsidR="005A61D1" w:rsidRPr="005A61D1" w:rsidRDefault="005A61D1" w:rsidP="005A61D1">
            <w:pPr>
              <w:widowControl/>
              <w:autoSpaceDE/>
              <w:autoSpaceDN/>
              <w:spacing w:line="276" w:lineRule="auto"/>
              <w:contextualSpacing/>
              <w:rPr>
                <w:iCs/>
                <w:lang w:val="en-ID"/>
              </w:rPr>
            </w:pPr>
            <w:r w:rsidRPr="005A61D1">
              <w:rPr>
                <w:iCs/>
                <w:lang w:val="en-ID"/>
              </w:rPr>
              <w:t>103,24</w:t>
            </w:r>
          </w:p>
        </w:tc>
        <w:tc>
          <w:tcPr>
            <w:tcW w:w="836" w:type="dxa"/>
            <w:tcBorders>
              <w:top w:val="nil"/>
              <w:left w:val="nil"/>
              <w:bottom w:val="single" w:sz="4" w:space="0" w:color="auto"/>
              <w:right w:val="nil"/>
            </w:tcBorders>
          </w:tcPr>
          <w:p w14:paraId="50E016A6" w14:textId="77777777" w:rsidR="005A61D1" w:rsidRPr="005A61D1" w:rsidRDefault="005A61D1" w:rsidP="005A61D1">
            <w:pPr>
              <w:widowControl/>
              <w:autoSpaceDE/>
              <w:autoSpaceDN/>
              <w:spacing w:line="276" w:lineRule="auto"/>
              <w:contextualSpacing/>
              <w:rPr>
                <w:iCs/>
                <w:lang w:val="en-ID"/>
              </w:rPr>
            </w:pPr>
            <w:r w:rsidRPr="005A61D1">
              <w:rPr>
                <w:iCs/>
                <w:lang w:val="en-ID"/>
              </w:rPr>
              <w:t>0,25%</w:t>
            </w:r>
          </w:p>
        </w:tc>
        <w:tc>
          <w:tcPr>
            <w:tcW w:w="956" w:type="dxa"/>
            <w:tcBorders>
              <w:top w:val="nil"/>
              <w:left w:val="nil"/>
              <w:bottom w:val="single" w:sz="4" w:space="0" w:color="auto"/>
              <w:right w:val="nil"/>
            </w:tcBorders>
          </w:tcPr>
          <w:p w14:paraId="3FD1BDC3" w14:textId="77777777" w:rsidR="005A61D1" w:rsidRPr="005A61D1" w:rsidRDefault="005A61D1" w:rsidP="005A61D1">
            <w:pPr>
              <w:widowControl/>
              <w:autoSpaceDE/>
              <w:autoSpaceDN/>
              <w:spacing w:line="276" w:lineRule="auto"/>
              <w:contextualSpacing/>
              <w:rPr>
                <w:iCs/>
                <w:lang w:val="en-ID"/>
              </w:rPr>
            </w:pPr>
            <w:r w:rsidRPr="005A61D1">
              <w:rPr>
                <w:iCs/>
                <w:lang w:val="en-ID"/>
              </w:rPr>
              <w:t>0,66%</w:t>
            </w:r>
          </w:p>
        </w:tc>
        <w:tc>
          <w:tcPr>
            <w:tcW w:w="949" w:type="dxa"/>
            <w:tcBorders>
              <w:top w:val="nil"/>
              <w:left w:val="nil"/>
              <w:bottom w:val="single" w:sz="4" w:space="0" w:color="auto"/>
              <w:right w:val="nil"/>
            </w:tcBorders>
          </w:tcPr>
          <w:p w14:paraId="6C69CB69" w14:textId="77777777" w:rsidR="005A61D1" w:rsidRPr="005A61D1" w:rsidRDefault="005A61D1" w:rsidP="005A61D1">
            <w:pPr>
              <w:widowControl/>
              <w:autoSpaceDE/>
              <w:autoSpaceDN/>
              <w:spacing w:line="276" w:lineRule="auto"/>
              <w:contextualSpacing/>
              <w:rPr>
                <w:iCs/>
                <w:lang w:val="en-ID"/>
              </w:rPr>
            </w:pPr>
            <w:r w:rsidRPr="005A61D1">
              <w:rPr>
                <w:iCs/>
                <w:lang w:val="en-ID"/>
              </w:rPr>
              <w:t>1,18%</w:t>
            </w:r>
          </w:p>
        </w:tc>
      </w:tr>
    </w:tbl>
    <w:p w14:paraId="1AB14C86" w14:textId="77777777" w:rsidR="005A61D1" w:rsidRPr="005A61D1" w:rsidRDefault="005A61D1" w:rsidP="005A61D1">
      <w:pPr>
        <w:ind w:left="567" w:right="881"/>
        <w:rPr>
          <w:lang w:val="en-US"/>
        </w:rPr>
      </w:pPr>
    </w:p>
    <w:p w14:paraId="2AC080EC" w14:textId="77777777" w:rsidR="00C041B2" w:rsidRDefault="00C041B2"/>
    <w:p w14:paraId="71553AE9" w14:textId="77777777" w:rsidR="005A61D1" w:rsidRDefault="005A61D1"/>
    <w:p w14:paraId="463340D3" w14:textId="5A094596" w:rsidR="005A61D1" w:rsidRDefault="005A61D1" w:rsidP="005A61D1">
      <w:pPr>
        <w:ind w:left="567"/>
      </w:pPr>
      <w:r w:rsidRPr="005A61D1">
        <w:t>Dan juga didapatkan grafik rata-rata dari tegangan dan regangan diatas sebagai berikut :</w:t>
      </w:r>
    </w:p>
    <w:p w14:paraId="70C84454" w14:textId="6927C2F5" w:rsidR="005A61D1" w:rsidRDefault="005A61D1" w:rsidP="005A61D1">
      <w:pPr>
        <w:ind w:left="567"/>
        <w:jc w:val="center"/>
      </w:pPr>
      <w:r w:rsidRPr="00DE4E63">
        <w:rPr>
          <w:noProof/>
          <w:sz w:val="24"/>
          <w:szCs w:val="24"/>
        </w:rPr>
        <w:drawing>
          <wp:inline distT="0" distB="0" distL="0" distR="0" wp14:anchorId="356F0F7D" wp14:editId="00B20A20">
            <wp:extent cx="2640965" cy="1593757"/>
            <wp:effectExtent l="0" t="0" r="6985" b="6985"/>
            <wp:docPr id="164575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5487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20000"/>
                              </a14:imgEffect>
                            </a14:imgLayer>
                          </a14:imgProps>
                        </a:ext>
                      </a:extLst>
                    </a:blip>
                    <a:stretch>
                      <a:fillRect/>
                    </a:stretch>
                  </pic:blipFill>
                  <pic:spPr>
                    <a:xfrm>
                      <a:off x="0" y="0"/>
                      <a:ext cx="2640965" cy="1593757"/>
                    </a:xfrm>
                    <a:prstGeom prst="rect">
                      <a:avLst/>
                    </a:prstGeom>
                  </pic:spPr>
                </pic:pic>
              </a:graphicData>
            </a:graphic>
          </wp:inline>
        </w:drawing>
      </w:r>
    </w:p>
    <w:p w14:paraId="7008F7C8" w14:textId="113F1EF0" w:rsidR="005A61D1" w:rsidRDefault="005A61D1" w:rsidP="005A61D1">
      <w:pPr>
        <w:ind w:left="567"/>
        <w:jc w:val="center"/>
      </w:pPr>
      <w:r w:rsidRPr="005A61D1">
        <w:t>Gambar 6 Grafik Tegangan terhadap Regangan pada 3 Specimen 900°C Media Pendingin Air</w:t>
      </w:r>
    </w:p>
    <w:p w14:paraId="3BFB0D77" w14:textId="26C34647" w:rsidR="005A61D1" w:rsidRDefault="005A61D1" w:rsidP="005A61D1">
      <w:pPr>
        <w:ind w:left="567"/>
        <w:jc w:val="center"/>
      </w:pPr>
      <w:r w:rsidRPr="00DE4E63">
        <w:rPr>
          <w:noProof/>
        </w:rPr>
        <w:lastRenderedPageBreak/>
        <w:drawing>
          <wp:inline distT="0" distB="0" distL="0" distR="0" wp14:anchorId="2C6BC7D1" wp14:editId="3DDD7557">
            <wp:extent cx="2640965" cy="1713585"/>
            <wp:effectExtent l="0" t="0" r="6985" b="1270"/>
            <wp:docPr id="56037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7639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Lst>
                    </a:blip>
                    <a:stretch>
                      <a:fillRect/>
                    </a:stretch>
                  </pic:blipFill>
                  <pic:spPr>
                    <a:xfrm>
                      <a:off x="0" y="0"/>
                      <a:ext cx="2640965" cy="1713585"/>
                    </a:xfrm>
                    <a:prstGeom prst="rect">
                      <a:avLst/>
                    </a:prstGeom>
                  </pic:spPr>
                </pic:pic>
              </a:graphicData>
            </a:graphic>
          </wp:inline>
        </w:drawing>
      </w:r>
    </w:p>
    <w:p w14:paraId="302B3600" w14:textId="57C29C6A" w:rsidR="005A61D1" w:rsidRDefault="005A61D1" w:rsidP="005A61D1">
      <w:pPr>
        <w:ind w:left="567"/>
        <w:jc w:val="center"/>
        <w:rPr>
          <w:lang w:val="en-US"/>
        </w:rPr>
      </w:pPr>
      <w:r w:rsidRPr="005A61D1">
        <w:t>Gambar 7 Grafik Rata-rata Tegangan terhadap Regangan Specimen 900°C Media Pendingin Air</w:t>
      </w:r>
      <w:r>
        <w:rPr>
          <w:lang w:val="en-US"/>
        </w:rPr>
        <w:t>.</w:t>
      </w:r>
    </w:p>
    <w:p w14:paraId="3308DD62" w14:textId="77777777" w:rsidR="005A61D1" w:rsidRDefault="005A61D1" w:rsidP="005A61D1">
      <w:pPr>
        <w:ind w:left="567"/>
        <w:jc w:val="center"/>
        <w:rPr>
          <w:lang w:val="en-US"/>
        </w:rPr>
      </w:pPr>
    </w:p>
    <w:p w14:paraId="07CFEA8A" w14:textId="3596E5E3" w:rsidR="005A61D1" w:rsidRDefault="005A61D1" w:rsidP="007867D0">
      <w:pPr>
        <w:ind w:left="567"/>
        <w:jc w:val="both"/>
        <w:rPr>
          <w:lang w:val="en-US"/>
        </w:rPr>
      </w:pPr>
      <w:proofErr w:type="spellStart"/>
      <w:r w:rsidRPr="005A61D1">
        <w:rPr>
          <w:lang w:val="en-US"/>
        </w:rPr>
        <w:t>Berdasarkan</w:t>
      </w:r>
      <w:proofErr w:type="spellEnd"/>
      <w:r w:rsidRPr="005A61D1">
        <w:rPr>
          <w:lang w:val="en-US"/>
        </w:rPr>
        <w:t xml:space="preserve"> </w:t>
      </w:r>
      <w:proofErr w:type="spellStart"/>
      <w:r w:rsidRPr="005A61D1">
        <w:rPr>
          <w:lang w:val="en-US"/>
        </w:rPr>
        <w:t>hasil</w:t>
      </w:r>
      <w:proofErr w:type="spellEnd"/>
      <w:r w:rsidRPr="005A61D1">
        <w:rPr>
          <w:lang w:val="en-US"/>
        </w:rPr>
        <w:t xml:space="preserve"> </w:t>
      </w:r>
      <w:proofErr w:type="spellStart"/>
      <w:r w:rsidRPr="005A61D1">
        <w:rPr>
          <w:lang w:val="en-US"/>
        </w:rPr>
        <w:t>perhitungan</w:t>
      </w:r>
      <w:proofErr w:type="spellEnd"/>
      <w:r w:rsidRPr="005A61D1">
        <w:rPr>
          <w:lang w:val="en-US"/>
        </w:rPr>
        <w:t xml:space="preserve"> </w:t>
      </w:r>
      <w:proofErr w:type="spellStart"/>
      <w:r w:rsidRPr="005A61D1">
        <w:rPr>
          <w:lang w:val="en-US"/>
        </w:rPr>
        <w:t>sebelumnya</w:t>
      </w:r>
      <w:proofErr w:type="spellEnd"/>
      <w:r w:rsidRPr="005A61D1">
        <w:rPr>
          <w:lang w:val="en-US"/>
        </w:rPr>
        <w:t xml:space="preserve">, </w:t>
      </w:r>
      <w:proofErr w:type="spellStart"/>
      <w:r w:rsidRPr="005A61D1">
        <w:rPr>
          <w:lang w:val="en-US"/>
        </w:rPr>
        <w:t>kemudian</w:t>
      </w:r>
      <w:proofErr w:type="spellEnd"/>
      <w:r w:rsidRPr="005A61D1">
        <w:rPr>
          <w:lang w:val="en-US"/>
        </w:rPr>
        <w:t xml:space="preserve"> </w:t>
      </w:r>
      <w:proofErr w:type="spellStart"/>
      <w:r w:rsidRPr="005A61D1">
        <w:rPr>
          <w:lang w:val="en-US"/>
        </w:rPr>
        <w:t>dibuatlah</w:t>
      </w:r>
      <w:proofErr w:type="spellEnd"/>
      <w:r w:rsidRPr="005A61D1">
        <w:rPr>
          <w:lang w:val="en-US"/>
        </w:rPr>
        <w:t xml:space="preserve"> </w:t>
      </w:r>
      <w:proofErr w:type="spellStart"/>
      <w:r w:rsidRPr="005A61D1">
        <w:rPr>
          <w:lang w:val="en-US"/>
        </w:rPr>
        <w:t>kurva</w:t>
      </w:r>
      <w:proofErr w:type="spellEnd"/>
      <w:r w:rsidRPr="005A61D1">
        <w:rPr>
          <w:lang w:val="en-US"/>
        </w:rPr>
        <w:t xml:space="preserve"> </w:t>
      </w:r>
      <w:proofErr w:type="spellStart"/>
      <w:r w:rsidRPr="005A61D1">
        <w:rPr>
          <w:lang w:val="en-US"/>
        </w:rPr>
        <w:t>tegangan</w:t>
      </w:r>
      <w:proofErr w:type="spellEnd"/>
      <w:r w:rsidRPr="005A61D1">
        <w:rPr>
          <w:lang w:val="en-US"/>
        </w:rPr>
        <w:t xml:space="preserve"> dan </w:t>
      </w:r>
      <w:proofErr w:type="spellStart"/>
      <w:r w:rsidRPr="005A61D1">
        <w:rPr>
          <w:lang w:val="en-US"/>
        </w:rPr>
        <w:t>regangan</w:t>
      </w:r>
      <w:proofErr w:type="spellEnd"/>
      <w:r w:rsidRPr="005A61D1">
        <w:rPr>
          <w:lang w:val="en-US"/>
        </w:rPr>
        <w:t xml:space="preserve"> </w:t>
      </w:r>
      <w:proofErr w:type="spellStart"/>
      <w:r w:rsidRPr="005A61D1">
        <w:rPr>
          <w:lang w:val="en-US"/>
        </w:rPr>
        <w:t>untuk</w:t>
      </w:r>
      <w:proofErr w:type="spellEnd"/>
      <w:r w:rsidRPr="005A61D1">
        <w:rPr>
          <w:lang w:val="en-US"/>
        </w:rPr>
        <w:t xml:space="preserve"> </w:t>
      </w:r>
      <w:proofErr w:type="spellStart"/>
      <w:r w:rsidRPr="005A61D1">
        <w:rPr>
          <w:lang w:val="en-US"/>
        </w:rPr>
        <w:t>mengetahui</w:t>
      </w:r>
      <w:proofErr w:type="spellEnd"/>
      <w:r w:rsidRPr="005A61D1">
        <w:rPr>
          <w:lang w:val="en-US"/>
        </w:rPr>
        <w:t xml:space="preserve"> uji </w:t>
      </w:r>
      <w:proofErr w:type="spellStart"/>
      <w:r w:rsidRPr="005A61D1">
        <w:rPr>
          <w:lang w:val="en-US"/>
        </w:rPr>
        <w:t>tarik</w:t>
      </w:r>
      <w:proofErr w:type="spellEnd"/>
      <w:r w:rsidRPr="005A61D1">
        <w:rPr>
          <w:lang w:val="en-US"/>
        </w:rPr>
        <w:t xml:space="preserve"> pada </w:t>
      </w:r>
      <w:proofErr w:type="spellStart"/>
      <w:r w:rsidRPr="005A61D1">
        <w:rPr>
          <w:lang w:val="en-US"/>
        </w:rPr>
        <w:t>spesimen</w:t>
      </w:r>
      <w:proofErr w:type="spellEnd"/>
      <w:r w:rsidRPr="005A61D1">
        <w:rPr>
          <w:lang w:val="en-US"/>
        </w:rPr>
        <w:t xml:space="preserve"> </w:t>
      </w:r>
      <w:proofErr w:type="spellStart"/>
      <w:r w:rsidRPr="005A61D1">
        <w:rPr>
          <w:lang w:val="en-US"/>
        </w:rPr>
        <w:t>perlakuan</w:t>
      </w:r>
      <w:proofErr w:type="spellEnd"/>
      <w:r w:rsidRPr="005A61D1">
        <w:rPr>
          <w:lang w:val="en-US"/>
        </w:rPr>
        <w:t xml:space="preserve"> </w:t>
      </w:r>
      <w:proofErr w:type="spellStart"/>
      <w:r w:rsidRPr="005A61D1">
        <w:rPr>
          <w:lang w:val="en-US"/>
        </w:rPr>
        <w:t>panas</w:t>
      </w:r>
      <w:proofErr w:type="spellEnd"/>
      <w:r w:rsidRPr="005A61D1">
        <w:rPr>
          <w:lang w:val="en-US"/>
        </w:rPr>
        <w:t xml:space="preserve"> hardening 900°C </w:t>
      </w:r>
      <w:proofErr w:type="spellStart"/>
      <w:r w:rsidRPr="005A61D1">
        <w:rPr>
          <w:lang w:val="en-US"/>
        </w:rPr>
        <w:t>dengan</w:t>
      </w:r>
      <w:proofErr w:type="spellEnd"/>
      <w:r w:rsidRPr="005A61D1">
        <w:rPr>
          <w:lang w:val="en-US"/>
        </w:rPr>
        <w:t xml:space="preserve"> </w:t>
      </w:r>
      <w:proofErr w:type="spellStart"/>
      <w:r w:rsidRPr="005A61D1">
        <w:rPr>
          <w:lang w:val="en-US"/>
        </w:rPr>
        <w:t>pendingin</w:t>
      </w:r>
      <w:proofErr w:type="spellEnd"/>
      <w:r w:rsidRPr="005A61D1">
        <w:rPr>
          <w:lang w:val="en-US"/>
        </w:rPr>
        <w:t xml:space="preserve"> air </w:t>
      </w:r>
      <w:proofErr w:type="spellStart"/>
      <w:r w:rsidRPr="005A61D1">
        <w:rPr>
          <w:lang w:val="en-US"/>
        </w:rPr>
        <w:t>baja</w:t>
      </w:r>
      <w:proofErr w:type="spellEnd"/>
      <w:r w:rsidRPr="005A61D1">
        <w:rPr>
          <w:lang w:val="en-US"/>
        </w:rPr>
        <w:t xml:space="preserve"> SUP-9. Dari </w:t>
      </w:r>
      <w:proofErr w:type="spellStart"/>
      <w:r w:rsidRPr="005A61D1">
        <w:rPr>
          <w:lang w:val="en-US"/>
        </w:rPr>
        <w:t>grafik</w:t>
      </w:r>
      <w:proofErr w:type="spellEnd"/>
      <w:r w:rsidRPr="005A61D1">
        <w:rPr>
          <w:lang w:val="en-US"/>
        </w:rPr>
        <w:t xml:space="preserve"> </w:t>
      </w:r>
      <w:proofErr w:type="spellStart"/>
      <w:r w:rsidRPr="005A61D1">
        <w:rPr>
          <w:lang w:val="en-US"/>
        </w:rPr>
        <w:t>bisa</w:t>
      </w:r>
      <w:proofErr w:type="spellEnd"/>
      <w:r w:rsidRPr="005A61D1">
        <w:rPr>
          <w:lang w:val="en-US"/>
        </w:rPr>
        <w:t xml:space="preserve"> </w:t>
      </w:r>
      <w:proofErr w:type="spellStart"/>
      <w:r w:rsidRPr="005A61D1">
        <w:rPr>
          <w:lang w:val="en-US"/>
        </w:rPr>
        <w:t>diperoleh</w:t>
      </w:r>
      <w:proofErr w:type="spellEnd"/>
      <w:r w:rsidRPr="005A61D1">
        <w:rPr>
          <w:lang w:val="en-US"/>
        </w:rPr>
        <w:t xml:space="preserve"> dan </w:t>
      </w:r>
      <w:proofErr w:type="spellStart"/>
      <w:r w:rsidRPr="005A61D1">
        <w:rPr>
          <w:lang w:val="en-US"/>
        </w:rPr>
        <w:t>diketahui</w:t>
      </w:r>
      <w:proofErr w:type="spellEnd"/>
      <w:r w:rsidRPr="005A61D1">
        <w:rPr>
          <w:lang w:val="en-US"/>
        </w:rPr>
        <w:t xml:space="preserve"> </w:t>
      </w:r>
      <w:proofErr w:type="spellStart"/>
      <w:r w:rsidRPr="005A61D1">
        <w:rPr>
          <w:lang w:val="en-US"/>
        </w:rPr>
        <w:t>nilai</w:t>
      </w:r>
      <w:proofErr w:type="spellEnd"/>
      <w:r w:rsidRPr="005A61D1">
        <w:rPr>
          <w:lang w:val="en-US"/>
        </w:rPr>
        <w:t xml:space="preserve"> </w:t>
      </w:r>
      <w:proofErr w:type="spellStart"/>
      <w:r w:rsidRPr="005A61D1">
        <w:rPr>
          <w:lang w:val="en-US"/>
        </w:rPr>
        <w:t>besar</w:t>
      </w:r>
      <w:proofErr w:type="spellEnd"/>
      <w:r w:rsidRPr="005A61D1">
        <w:rPr>
          <w:lang w:val="en-US"/>
        </w:rPr>
        <w:t xml:space="preserve"> </w:t>
      </w:r>
      <w:proofErr w:type="spellStart"/>
      <w:r w:rsidRPr="005A61D1">
        <w:rPr>
          <w:lang w:val="en-US"/>
        </w:rPr>
        <w:t>tegangan</w:t>
      </w:r>
      <w:proofErr w:type="spellEnd"/>
      <w:r w:rsidRPr="005A61D1">
        <w:rPr>
          <w:lang w:val="en-US"/>
        </w:rPr>
        <w:t xml:space="preserve"> </w:t>
      </w:r>
      <w:proofErr w:type="spellStart"/>
      <w:r w:rsidRPr="005A61D1">
        <w:rPr>
          <w:lang w:val="en-US"/>
        </w:rPr>
        <w:t>maksimum</w:t>
      </w:r>
      <w:proofErr w:type="spellEnd"/>
      <w:r w:rsidRPr="005A61D1">
        <w:rPr>
          <w:lang w:val="en-US"/>
        </w:rPr>
        <w:t xml:space="preserve"> rata – </w:t>
      </w:r>
      <w:proofErr w:type="spellStart"/>
      <w:r w:rsidRPr="005A61D1">
        <w:rPr>
          <w:lang w:val="en-US"/>
        </w:rPr>
        <w:t>ratanya</w:t>
      </w:r>
      <w:proofErr w:type="spellEnd"/>
      <w:r w:rsidRPr="005A61D1">
        <w:rPr>
          <w:lang w:val="en-US"/>
        </w:rPr>
        <w:t xml:space="preserve"> 112,60 K</w:t>
      </w:r>
      <w:r>
        <w:rPr>
          <w:lang w:val="en-US"/>
        </w:rPr>
        <w:t>g/</w:t>
      </w:r>
      <m:oMath>
        <m:sSup>
          <m:sSupPr>
            <m:ctrlPr>
              <w:rPr>
                <w:rFonts w:ascii="Cambria Math" w:hAnsi="Cambria Math"/>
                <w:i/>
                <w:lang w:val="en-US"/>
              </w:rPr>
            </m:ctrlPr>
          </m:sSupPr>
          <m:e>
            <m:r>
              <w:rPr>
                <w:rFonts w:ascii="Cambria Math" w:hAnsi="Cambria Math"/>
                <w:lang w:val="en-US"/>
              </w:rPr>
              <m:t>mm</m:t>
            </m:r>
          </m:e>
          <m:sup>
            <m:r>
              <w:rPr>
                <w:rFonts w:ascii="Cambria Math" w:hAnsi="Cambria Math"/>
                <w:lang w:val="en-US"/>
              </w:rPr>
              <m:t>2</m:t>
            </m:r>
          </m:sup>
        </m:sSup>
      </m:oMath>
    </w:p>
    <w:p w14:paraId="586C440B" w14:textId="77777777" w:rsidR="005A61D1" w:rsidRDefault="005A61D1" w:rsidP="007867D0">
      <w:pPr>
        <w:ind w:left="567"/>
        <w:jc w:val="both"/>
        <w:rPr>
          <w:lang w:val="en-US"/>
        </w:rPr>
      </w:pPr>
    </w:p>
    <w:p w14:paraId="19E4643C" w14:textId="77777777" w:rsidR="005A61D1" w:rsidRPr="005A61D1" w:rsidRDefault="005A61D1" w:rsidP="007867D0">
      <w:pPr>
        <w:ind w:left="567"/>
        <w:jc w:val="both"/>
        <w:rPr>
          <w:lang w:val="en-US"/>
        </w:rPr>
      </w:pPr>
      <w:r w:rsidRPr="005A61D1">
        <w:rPr>
          <w:lang w:val="en-US"/>
        </w:rPr>
        <w:t xml:space="preserve">Hasil </w:t>
      </w:r>
      <w:proofErr w:type="spellStart"/>
      <w:r w:rsidRPr="005A61D1">
        <w:rPr>
          <w:lang w:val="en-US"/>
        </w:rPr>
        <w:t>Pengujian</w:t>
      </w:r>
      <w:proofErr w:type="spellEnd"/>
      <w:r w:rsidRPr="005A61D1">
        <w:rPr>
          <w:lang w:val="en-US"/>
        </w:rPr>
        <w:t xml:space="preserve"> </w:t>
      </w:r>
      <w:proofErr w:type="spellStart"/>
      <w:r w:rsidRPr="005A61D1">
        <w:rPr>
          <w:lang w:val="en-US"/>
        </w:rPr>
        <w:t>Kekerasan</w:t>
      </w:r>
      <w:proofErr w:type="spellEnd"/>
      <w:r w:rsidRPr="005A61D1">
        <w:rPr>
          <w:lang w:val="en-US"/>
        </w:rPr>
        <w:t xml:space="preserve"> Rockwell</w:t>
      </w:r>
    </w:p>
    <w:p w14:paraId="7713AF2E" w14:textId="0994AA1A" w:rsidR="005A61D1" w:rsidRDefault="005A61D1" w:rsidP="007867D0">
      <w:pPr>
        <w:ind w:left="567"/>
        <w:jc w:val="both"/>
        <w:rPr>
          <w:lang w:val="en-US"/>
        </w:rPr>
      </w:pPr>
      <w:r w:rsidRPr="005A61D1">
        <w:rPr>
          <w:lang w:val="en-US"/>
        </w:rPr>
        <w:t xml:space="preserve">Material </w:t>
      </w:r>
      <w:proofErr w:type="spellStart"/>
      <w:r w:rsidRPr="005A61D1">
        <w:rPr>
          <w:lang w:val="en-US"/>
        </w:rPr>
        <w:t>baja</w:t>
      </w:r>
      <w:proofErr w:type="spellEnd"/>
      <w:r w:rsidRPr="005A61D1">
        <w:rPr>
          <w:lang w:val="en-US"/>
        </w:rPr>
        <w:t xml:space="preserve"> SUP 9 </w:t>
      </w:r>
      <w:proofErr w:type="spellStart"/>
      <w:r w:rsidRPr="005A61D1">
        <w:rPr>
          <w:lang w:val="en-US"/>
        </w:rPr>
        <w:t>tanpa</w:t>
      </w:r>
      <w:proofErr w:type="spellEnd"/>
      <w:r w:rsidRPr="005A61D1">
        <w:rPr>
          <w:lang w:val="en-US"/>
        </w:rPr>
        <w:t xml:space="preserve"> </w:t>
      </w:r>
      <w:proofErr w:type="spellStart"/>
      <w:r w:rsidRPr="005A61D1">
        <w:rPr>
          <w:lang w:val="en-US"/>
        </w:rPr>
        <w:t>perlakuan</w:t>
      </w:r>
      <w:proofErr w:type="spellEnd"/>
      <w:r w:rsidRPr="005A61D1">
        <w:rPr>
          <w:lang w:val="en-US"/>
        </w:rPr>
        <w:t xml:space="preserve"> </w:t>
      </w:r>
      <w:proofErr w:type="spellStart"/>
      <w:r w:rsidRPr="005A61D1">
        <w:rPr>
          <w:lang w:val="en-US"/>
        </w:rPr>
        <w:t>apapun</w:t>
      </w:r>
      <w:proofErr w:type="spellEnd"/>
      <w:r w:rsidRPr="005A61D1">
        <w:rPr>
          <w:lang w:val="en-US"/>
        </w:rPr>
        <w:t xml:space="preserve"> (raw material) </w:t>
      </w:r>
      <w:proofErr w:type="spellStart"/>
      <w:r w:rsidRPr="005A61D1">
        <w:rPr>
          <w:lang w:val="en-US"/>
        </w:rPr>
        <w:t>maupun</w:t>
      </w:r>
      <w:proofErr w:type="spellEnd"/>
      <w:r w:rsidRPr="005A61D1">
        <w:rPr>
          <w:lang w:val="en-US"/>
        </w:rPr>
        <w:t xml:space="preserve"> yang </w:t>
      </w:r>
      <w:proofErr w:type="spellStart"/>
      <w:r w:rsidRPr="005A61D1">
        <w:rPr>
          <w:lang w:val="en-US"/>
        </w:rPr>
        <w:t>telah</w:t>
      </w:r>
      <w:proofErr w:type="spellEnd"/>
      <w:r w:rsidRPr="005A61D1">
        <w:rPr>
          <w:lang w:val="en-US"/>
        </w:rPr>
        <w:t xml:space="preserve"> </w:t>
      </w:r>
      <w:proofErr w:type="spellStart"/>
      <w:r w:rsidRPr="005A61D1">
        <w:rPr>
          <w:lang w:val="en-US"/>
        </w:rPr>
        <w:t>melalui</w:t>
      </w:r>
      <w:proofErr w:type="spellEnd"/>
      <w:r w:rsidRPr="005A61D1">
        <w:rPr>
          <w:lang w:val="en-US"/>
        </w:rPr>
        <w:t xml:space="preserve"> proses </w:t>
      </w:r>
      <w:proofErr w:type="spellStart"/>
      <w:r w:rsidRPr="005A61D1">
        <w:rPr>
          <w:lang w:val="en-US"/>
        </w:rPr>
        <w:t>perlakuan</w:t>
      </w:r>
      <w:proofErr w:type="spellEnd"/>
      <w:r w:rsidRPr="005A61D1">
        <w:rPr>
          <w:lang w:val="en-US"/>
        </w:rPr>
        <w:t xml:space="preserve"> </w:t>
      </w:r>
      <w:proofErr w:type="spellStart"/>
      <w:r w:rsidRPr="005A61D1">
        <w:rPr>
          <w:lang w:val="en-US"/>
        </w:rPr>
        <w:t>panas</w:t>
      </w:r>
      <w:proofErr w:type="spellEnd"/>
      <w:r w:rsidRPr="005A61D1">
        <w:rPr>
          <w:lang w:val="en-US"/>
        </w:rPr>
        <w:t xml:space="preserve"> Annealing, dan Hardening di </w:t>
      </w:r>
      <w:proofErr w:type="spellStart"/>
      <w:r w:rsidRPr="005A61D1">
        <w:rPr>
          <w:lang w:val="en-US"/>
        </w:rPr>
        <w:t>variasi</w:t>
      </w:r>
      <w:proofErr w:type="spellEnd"/>
      <w:r w:rsidRPr="005A61D1">
        <w:rPr>
          <w:lang w:val="en-US"/>
        </w:rPr>
        <w:t xml:space="preserve"> </w:t>
      </w:r>
      <w:proofErr w:type="spellStart"/>
      <w:r w:rsidRPr="005A61D1">
        <w:rPr>
          <w:lang w:val="en-US"/>
        </w:rPr>
        <w:t>suhu</w:t>
      </w:r>
      <w:proofErr w:type="spellEnd"/>
      <w:r w:rsidRPr="005A61D1">
        <w:rPr>
          <w:lang w:val="en-US"/>
        </w:rPr>
        <w:t xml:space="preserve"> 700°, 850°, 900° dan juga </w:t>
      </w:r>
      <w:proofErr w:type="spellStart"/>
      <w:r w:rsidRPr="005A61D1">
        <w:rPr>
          <w:lang w:val="en-US"/>
        </w:rPr>
        <w:t>variasi</w:t>
      </w:r>
      <w:proofErr w:type="spellEnd"/>
      <w:r w:rsidRPr="005A61D1">
        <w:rPr>
          <w:lang w:val="en-US"/>
        </w:rPr>
        <w:t xml:space="preserve"> </w:t>
      </w:r>
      <w:proofErr w:type="spellStart"/>
      <w:r w:rsidRPr="005A61D1">
        <w:rPr>
          <w:lang w:val="en-US"/>
        </w:rPr>
        <w:t>pendinginan</w:t>
      </w:r>
      <w:proofErr w:type="spellEnd"/>
      <w:r w:rsidRPr="005A61D1">
        <w:rPr>
          <w:lang w:val="en-US"/>
        </w:rPr>
        <w:t xml:space="preserve"> </w:t>
      </w:r>
      <w:proofErr w:type="spellStart"/>
      <w:r w:rsidRPr="005A61D1">
        <w:rPr>
          <w:lang w:val="en-US"/>
        </w:rPr>
        <w:t>yaitu</w:t>
      </w:r>
      <w:proofErr w:type="spellEnd"/>
      <w:r w:rsidRPr="005A61D1">
        <w:rPr>
          <w:lang w:val="en-US"/>
        </w:rPr>
        <w:t xml:space="preserve"> </w:t>
      </w:r>
      <w:proofErr w:type="spellStart"/>
      <w:r w:rsidRPr="005A61D1">
        <w:rPr>
          <w:lang w:val="en-US"/>
        </w:rPr>
        <w:t>suhu</w:t>
      </w:r>
      <w:proofErr w:type="spellEnd"/>
      <w:r w:rsidRPr="005A61D1">
        <w:rPr>
          <w:lang w:val="en-US"/>
        </w:rPr>
        <w:t xml:space="preserve"> </w:t>
      </w:r>
      <w:proofErr w:type="spellStart"/>
      <w:r w:rsidRPr="005A61D1">
        <w:rPr>
          <w:lang w:val="en-US"/>
        </w:rPr>
        <w:t>ruang</w:t>
      </w:r>
      <w:proofErr w:type="spellEnd"/>
      <w:r w:rsidRPr="005A61D1">
        <w:rPr>
          <w:lang w:val="en-US"/>
        </w:rPr>
        <w:t xml:space="preserve">, air dan </w:t>
      </w:r>
      <w:proofErr w:type="spellStart"/>
      <w:r w:rsidRPr="005A61D1">
        <w:rPr>
          <w:lang w:val="en-US"/>
        </w:rPr>
        <w:t>oli</w:t>
      </w:r>
      <w:proofErr w:type="spellEnd"/>
      <w:r w:rsidRPr="005A61D1">
        <w:rPr>
          <w:lang w:val="en-US"/>
        </w:rPr>
        <w:t xml:space="preserve"> </w:t>
      </w:r>
      <w:proofErr w:type="spellStart"/>
      <w:r w:rsidRPr="005A61D1">
        <w:rPr>
          <w:lang w:val="en-US"/>
        </w:rPr>
        <w:t>akan</w:t>
      </w:r>
      <w:proofErr w:type="spellEnd"/>
      <w:r w:rsidRPr="005A61D1">
        <w:rPr>
          <w:lang w:val="en-US"/>
        </w:rPr>
        <w:t xml:space="preserve"> </w:t>
      </w:r>
      <w:proofErr w:type="spellStart"/>
      <w:r w:rsidRPr="005A61D1">
        <w:rPr>
          <w:lang w:val="en-US"/>
        </w:rPr>
        <w:t>dilakukan</w:t>
      </w:r>
      <w:proofErr w:type="spellEnd"/>
      <w:r w:rsidRPr="005A61D1">
        <w:rPr>
          <w:lang w:val="en-US"/>
        </w:rPr>
        <w:t xml:space="preserve"> </w:t>
      </w:r>
      <w:proofErr w:type="spellStart"/>
      <w:r w:rsidRPr="005A61D1">
        <w:rPr>
          <w:lang w:val="en-US"/>
        </w:rPr>
        <w:t>pengujian</w:t>
      </w:r>
      <w:proofErr w:type="spellEnd"/>
      <w:r w:rsidRPr="005A61D1">
        <w:rPr>
          <w:lang w:val="en-US"/>
        </w:rPr>
        <w:t xml:space="preserve"> </w:t>
      </w:r>
      <w:proofErr w:type="spellStart"/>
      <w:r w:rsidRPr="005A61D1">
        <w:rPr>
          <w:lang w:val="en-US"/>
        </w:rPr>
        <w:t>kekerasan</w:t>
      </w:r>
      <w:proofErr w:type="spellEnd"/>
      <w:r w:rsidRPr="005A61D1">
        <w:rPr>
          <w:lang w:val="en-US"/>
        </w:rPr>
        <w:t xml:space="preserve"> </w:t>
      </w:r>
      <w:proofErr w:type="spellStart"/>
      <w:r w:rsidRPr="005A61D1">
        <w:rPr>
          <w:lang w:val="en-US"/>
        </w:rPr>
        <w:t>rockwell</w:t>
      </w:r>
      <w:proofErr w:type="spellEnd"/>
      <w:r w:rsidRPr="005A61D1">
        <w:rPr>
          <w:lang w:val="en-US"/>
        </w:rPr>
        <w:t xml:space="preserve"> pada 5 </w:t>
      </w:r>
      <w:proofErr w:type="spellStart"/>
      <w:r w:rsidRPr="005A61D1">
        <w:rPr>
          <w:lang w:val="en-US"/>
        </w:rPr>
        <w:t>titik</w:t>
      </w:r>
      <w:proofErr w:type="spellEnd"/>
      <w:r>
        <w:rPr>
          <w:lang w:val="en-US"/>
        </w:rPr>
        <w:t xml:space="preserve"> </w:t>
      </w:r>
      <w:proofErr w:type="spellStart"/>
      <w:r w:rsidRPr="005A61D1">
        <w:rPr>
          <w:lang w:val="en-US"/>
        </w:rPr>
        <w:t>untuk</w:t>
      </w:r>
      <w:proofErr w:type="spellEnd"/>
      <w:r w:rsidRPr="005A61D1">
        <w:rPr>
          <w:lang w:val="en-US"/>
        </w:rPr>
        <w:t xml:space="preserve"> </w:t>
      </w:r>
      <w:proofErr w:type="spellStart"/>
      <w:r w:rsidRPr="005A61D1">
        <w:rPr>
          <w:lang w:val="en-US"/>
        </w:rPr>
        <w:t>mengetahui</w:t>
      </w:r>
      <w:proofErr w:type="spellEnd"/>
      <w:r w:rsidRPr="005A61D1">
        <w:rPr>
          <w:lang w:val="en-US"/>
        </w:rPr>
        <w:t xml:space="preserve"> </w:t>
      </w:r>
      <w:proofErr w:type="spellStart"/>
      <w:r w:rsidRPr="005A61D1">
        <w:rPr>
          <w:lang w:val="en-US"/>
        </w:rPr>
        <w:t>nilai</w:t>
      </w:r>
      <w:proofErr w:type="spellEnd"/>
      <w:r w:rsidRPr="005A61D1">
        <w:rPr>
          <w:lang w:val="en-US"/>
        </w:rPr>
        <w:t xml:space="preserve"> </w:t>
      </w:r>
      <w:proofErr w:type="spellStart"/>
      <w:r w:rsidRPr="005A61D1">
        <w:rPr>
          <w:lang w:val="en-US"/>
        </w:rPr>
        <w:t>kekerasannya</w:t>
      </w:r>
      <w:proofErr w:type="spellEnd"/>
      <w:r w:rsidRPr="005A61D1">
        <w:rPr>
          <w:lang w:val="en-US"/>
        </w:rPr>
        <w:t xml:space="preserve">. Pada </w:t>
      </w:r>
      <w:proofErr w:type="spellStart"/>
      <w:r w:rsidRPr="005A61D1">
        <w:rPr>
          <w:lang w:val="en-US"/>
        </w:rPr>
        <w:t>setiap</w:t>
      </w:r>
      <w:proofErr w:type="spellEnd"/>
      <w:r w:rsidRPr="005A61D1">
        <w:rPr>
          <w:lang w:val="en-US"/>
        </w:rPr>
        <w:t xml:space="preserve"> </w:t>
      </w:r>
      <w:proofErr w:type="spellStart"/>
      <w:r w:rsidRPr="005A61D1">
        <w:rPr>
          <w:lang w:val="en-US"/>
        </w:rPr>
        <w:t>titik</w:t>
      </w:r>
      <w:proofErr w:type="spellEnd"/>
      <w:r w:rsidRPr="005A61D1">
        <w:rPr>
          <w:lang w:val="en-US"/>
        </w:rPr>
        <w:t xml:space="preserve"> </w:t>
      </w:r>
      <w:proofErr w:type="spellStart"/>
      <w:r w:rsidRPr="005A61D1">
        <w:rPr>
          <w:lang w:val="en-US"/>
        </w:rPr>
        <w:t>akan</w:t>
      </w:r>
      <w:proofErr w:type="spellEnd"/>
      <w:r w:rsidRPr="005A61D1">
        <w:rPr>
          <w:lang w:val="en-US"/>
        </w:rPr>
        <w:t xml:space="preserve"> </w:t>
      </w:r>
      <w:proofErr w:type="spellStart"/>
      <w:r w:rsidRPr="005A61D1">
        <w:rPr>
          <w:lang w:val="en-US"/>
        </w:rPr>
        <w:t>dikenai</w:t>
      </w:r>
      <w:proofErr w:type="spellEnd"/>
      <w:r w:rsidRPr="005A61D1">
        <w:rPr>
          <w:lang w:val="en-US"/>
        </w:rPr>
        <w:t xml:space="preserve"> total </w:t>
      </w:r>
      <w:proofErr w:type="spellStart"/>
      <w:r w:rsidRPr="005A61D1">
        <w:rPr>
          <w:lang w:val="en-US"/>
        </w:rPr>
        <w:t>beban</w:t>
      </w:r>
      <w:proofErr w:type="spellEnd"/>
      <w:r w:rsidRPr="005A61D1">
        <w:rPr>
          <w:lang w:val="en-US"/>
        </w:rPr>
        <w:t xml:space="preserve"> 150kg dan </w:t>
      </w:r>
      <w:proofErr w:type="spellStart"/>
      <w:r w:rsidRPr="005A61D1">
        <w:rPr>
          <w:lang w:val="en-US"/>
        </w:rPr>
        <w:t>ditahan</w:t>
      </w:r>
      <w:proofErr w:type="spellEnd"/>
      <w:r w:rsidRPr="005A61D1">
        <w:rPr>
          <w:lang w:val="en-US"/>
        </w:rPr>
        <w:t xml:space="preserve"> </w:t>
      </w:r>
      <w:proofErr w:type="spellStart"/>
      <w:r w:rsidRPr="005A61D1">
        <w:rPr>
          <w:lang w:val="en-US"/>
        </w:rPr>
        <w:t>selama</w:t>
      </w:r>
      <w:proofErr w:type="spellEnd"/>
      <w:r w:rsidRPr="005A61D1">
        <w:rPr>
          <w:lang w:val="en-US"/>
        </w:rPr>
        <w:t xml:space="preserve"> 5 </w:t>
      </w:r>
      <w:proofErr w:type="spellStart"/>
      <w:r w:rsidRPr="005A61D1">
        <w:rPr>
          <w:lang w:val="en-US"/>
        </w:rPr>
        <w:t>detik</w:t>
      </w:r>
      <w:proofErr w:type="spellEnd"/>
      <w:r w:rsidRPr="005A61D1">
        <w:rPr>
          <w:lang w:val="en-US"/>
        </w:rPr>
        <w:t xml:space="preserve">. </w:t>
      </w:r>
      <w:proofErr w:type="spellStart"/>
      <w:r w:rsidRPr="005A61D1">
        <w:rPr>
          <w:lang w:val="en-US"/>
        </w:rPr>
        <w:t>Datanya</w:t>
      </w:r>
      <w:proofErr w:type="spellEnd"/>
      <w:r w:rsidRPr="005A61D1">
        <w:rPr>
          <w:lang w:val="en-US"/>
        </w:rPr>
        <w:t xml:space="preserve"> </w:t>
      </w:r>
      <w:proofErr w:type="spellStart"/>
      <w:r w:rsidRPr="005A61D1">
        <w:rPr>
          <w:lang w:val="en-US"/>
        </w:rPr>
        <w:t>sebagai</w:t>
      </w:r>
      <w:proofErr w:type="spellEnd"/>
      <w:r w:rsidRPr="005A61D1">
        <w:rPr>
          <w:lang w:val="en-US"/>
        </w:rPr>
        <w:t xml:space="preserve"> </w:t>
      </w:r>
      <w:proofErr w:type="spellStart"/>
      <w:proofErr w:type="gramStart"/>
      <w:r w:rsidRPr="005A61D1">
        <w:rPr>
          <w:lang w:val="en-US"/>
        </w:rPr>
        <w:t>berikut</w:t>
      </w:r>
      <w:proofErr w:type="spellEnd"/>
      <w:r w:rsidRPr="005A61D1">
        <w:rPr>
          <w:lang w:val="en-US"/>
        </w:rPr>
        <w:t xml:space="preserve"> :</w:t>
      </w:r>
      <w:proofErr w:type="gramEnd"/>
    </w:p>
    <w:p w14:paraId="502E11F2" w14:textId="77777777" w:rsidR="005A61D1" w:rsidRDefault="005A61D1" w:rsidP="005A61D1">
      <w:pPr>
        <w:ind w:left="567"/>
        <w:rPr>
          <w:lang w:val="en-US"/>
        </w:rPr>
      </w:pPr>
    </w:p>
    <w:p w14:paraId="03424A13" w14:textId="7003110C" w:rsidR="005A61D1" w:rsidRDefault="005A61D1" w:rsidP="005A61D1">
      <w:pPr>
        <w:ind w:left="567"/>
        <w:jc w:val="center"/>
        <w:rPr>
          <w:lang w:val="en-US"/>
        </w:rPr>
      </w:pPr>
      <w:r w:rsidRPr="00DE4E63">
        <w:rPr>
          <w:noProof/>
        </w:rPr>
        <mc:AlternateContent>
          <mc:Choice Requires="wps">
            <w:drawing>
              <wp:anchor distT="0" distB="0" distL="114300" distR="114300" simplePos="0" relativeHeight="251663360" behindDoc="0" locked="0" layoutInCell="1" allowOverlap="1" wp14:anchorId="3551477B" wp14:editId="243E91C5">
                <wp:simplePos x="0" y="0"/>
                <wp:positionH relativeFrom="margin">
                  <wp:posOffset>3163859</wp:posOffset>
                </wp:positionH>
                <wp:positionV relativeFrom="paragraph">
                  <wp:posOffset>784670</wp:posOffset>
                </wp:positionV>
                <wp:extent cx="98854" cy="102385"/>
                <wp:effectExtent l="0" t="0" r="15875" b="12065"/>
                <wp:wrapNone/>
                <wp:docPr id="68264732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8854" cy="10238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2491DA" id="Oval 55" o:spid="_x0000_s1026" style="position:absolute;margin-left:249.1pt;margin-top:61.8pt;width:7.8pt;height:8.0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" fillcolor="red">
                <w10:wrap anchorx="margin"/>
              </v:oval>
            </w:pict>
          </mc:Fallback>
        </mc:AlternateContent>
      </w:r>
      <w:r w:rsidRPr="00DE4E63">
        <w:rPr>
          <w:noProof/>
        </w:rPr>
        <mc:AlternateContent>
          <mc:Choice Requires="wps">
            <w:drawing>
              <wp:anchor distT="0" distB="0" distL="114300" distR="114300" simplePos="0" relativeHeight="251667456" behindDoc="0" locked="0" layoutInCell="1" allowOverlap="1" wp14:anchorId="1B537CE5" wp14:editId="6E911171">
                <wp:simplePos x="0" y="0"/>
                <wp:positionH relativeFrom="margin">
                  <wp:posOffset>3870629</wp:posOffset>
                </wp:positionH>
                <wp:positionV relativeFrom="paragraph">
                  <wp:posOffset>1214296</wp:posOffset>
                </wp:positionV>
                <wp:extent cx="112547" cy="98854"/>
                <wp:effectExtent l="0" t="0" r="20955" b="15875"/>
                <wp:wrapNone/>
                <wp:docPr id="33035762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547" cy="9885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6AEA4A" id="Oval 55" o:spid="_x0000_s1026" style="position:absolute;margin-left:304.75pt;margin-top:95.6pt;width:8.85pt;height:7.8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" fillcolor="red">
                <w10:wrap anchorx="margin"/>
              </v:oval>
            </w:pict>
          </mc:Fallback>
        </mc:AlternateContent>
      </w:r>
      <w:r w:rsidRPr="00DE4E63">
        <w:rPr>
          <w:noProof/>
        </w:rPr>
        <mc:AlternateContent>
          <mc:Choice Requires="wps">
            <w:drawing>
              <wp:anchor distT="0" distB="0" distL="114300" distR="114300" simplePos="0" relativeHeight="251665408" behindDoc="0" locked="0" layoutInCell="1" allowOverlap="1" wp14:anchorId="6313F914" wp14:editId="4B261251">
                <wp:simplePos x="0" y="0"/>
                <wp:positionH relativeFrom="margin">
                  <wp:posOffset>3856583</wp:posOffset>
                </wp:positionH>
                <wp:positionV relativeFrom="paragraph">
                  <wp:posOffset>360222</wp:posOffset>
                </wp:positionV>
                <wp:extent cx="98854" cy="105915"/>
                <wp:effectExtent l="0" t="0" r="15875" b="27940"/>
                <wp:wrapNone/>
                <wp:docPr id="1704170266"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8854" cy="1059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0FB5AF" id="Oval 55" o:spid="_x0000_s1026" style="position:absolute;margin-left:303.65pt;margin-top:28.35pt;width:7.8pt;height:8.3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" fillcolor="red">
                <w10:wrap anchorx="margin"/>
              </v:oval>
            </w:pict>
          </mc:Fallback>
        </mc:AlternateContent>
      </w:r>
      <w:r w:rsidRPr="00DE4E63">
        <w:rPr>
          <w:noProof/>
        </w:rPr>
        <mc:AlternateContent>
          <mc:Choice Requires="wps">
            <w:drawing>
              <wp:anchor distT="0" distB="0" distL="114300" distR="114300" simplePos="0" relativeHeight="251659264" behindDoc="0" locked="0" layoutInCell="1" allowOverlap="1" wp14:anchorId="383F081C" wp14:editId="6A05F99F">
                <wp:simplePos x="0" y="0"/>
                <wp:positionH relativeFrom="margin">
                  <wp:posOffset>2419706</wp:posOffset>
                </wp:positionH>
                <wp:positionV relativeFrom="paragraph">
                  <wp:posOffset>339063</wp:posOffset>
                </wp:positionV>
                <wp:extent cx="101627" cy="109446"/>
                <wp:effectExtent l="0" t="0" r="12700" b="24130"/>
                <wp:wrapNone/>
                <wp:docPr id="1235368360"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1627" cy="109446"/>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CFDA2" id="Oval 55" o:spid="_x0000_s1026" style="position:absolute;margin-left:190.55pt;margin-top:26.7pt;width:8pt;height:8.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" fillcolor="red">
                <w10:wrap anchorx="margin"/>
              </v:oval>
            </w:pict>
          </mc:Fallback>
        </mc:AlternateContent>
      </w:r>
      <w:r w:rsidRPr="00DE4E63">
        <w:rPr>
          <w:noProof/>
        </w:rPr>
        <mc:AlternateContent>
          <mc:Choice Requires="wps">
            <w:drawing>
              <wp:anchor distT="0" distB="0" distL="114300" distR="114300" simplePos="0" relativeHeight="251661312" behindDoc="0" locked="0" layoutInCell="1" allowOverlap="1" wp14:anchorId="38E677DA" wp14:editId="6BAC49D8">
                <wp:simplePos x="0" y="0"/>
                <wp:positionH relativeFrom="margin">
                  <wp:posOffset>2391434</wp:posOffset>
                </wp:positionH>
                <wp:positionV relativeFrom="paragraph">
                  <wp:posOffset>1154175</wp:posOffset>
                </wp:positionV>
                <wp:extent cx="109446" cy="98854"/>
                <wp:effectExtent l="0" t="0" r="24130" b="15875"/>
                <wp:wrapNone/>
                <wp:docPr id="2590659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446" cy="98854"/>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B3BBA" id="Oval 55" o:spid="_x0000_s1026" style="position:absolute;margin-left:188.3pt;margin-top:90.9pt;width:8.6pt;height:7.8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" fillcolor="red">
                <w10:wrap anchorx="margin"/>
              </v:oval>
            </w:pict>
          </mc:Fallback>
        </mc:AlternateContent>
      </w:r>
      <w:r w:rsidRPr="00DE4E63">
        <w:rPr>
          <w:noProof/>
        </w:rPr>
        <w:drawing>
          <wp:inline distT="0" distB="0" distL="0" distR="0" wp14:anchorId="3A593ECD" wp14:editId="0854BA08">
            <wp:extent cx="2247900" cy="1610609"/>
            <wp:effectExtent l="0" t="0" r="0" b="8890"/>
            <wp:docPr id="62009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708" t="16023" r="16306" b="12124"/>
                    <a:stretch/>
                  </pic:blipFill>
                  <pic:spPr bwMode="auto">
                    <a:xfrm>
                      <a:off x="0" y="0"/>
                      <a:ext cx="2255878" cy="1616325"/>
                    </a:xfrm>
                    <a:prstGeom prst="rect">
                      <a:avLst/>
                    </a:prstGeom>
                    <a:noFill/>
                    <a:ln>
                      <a:noFill/>
                    </a:ln>
                    <a:extLst>
                      <a:ext uri="{53640926-AAD7-44D8-BBD7-CCE9431645EC}">
                        <a14:shadowObscured xmlns:a14="http://schemas.microsoft.com/office/drawing/2010/main"/>
                      </a:ext>
                    </a:extLst>
                  </pic:spPr>
                </pic:pic>
              </a:graphicData>
            </a:graphic>
          </wp:inline>
        </w:drawing>
      </w:r>
    </w:p>
    <w:p w14:paraId="6F26BBD4" w14:textId="5B261639" w:rsidR="005A61D1" w:rsidRDefault="005A61D1" w:rsidP="005A61D1">
      <w:pPr>
        <w:ind w:left="567"/>
        <w:jc w:val="center"/>
        <w:rPr>
          <w:lang w:val="en-US"/>
        </w:rPr>
      </w:pPr>
      <w:r w:rsidRPr="005A61D1">
        <w:rPr>
          <w:lang w:val="en-US"/>
        </w:rPr>
        <w:t xml:space="preserve">Gambar </w:t>
      </w:r>
      <w:r>
        <w:rPr>
          <w:lang w:val="en-US"/>
        </w:rPr>
        <w:t>8.</w:t>
      </w:r>
      <w:r w:rsidRPr="005A61D1">
        <w:rPr>
          <w:lang w:val="en-US"/>
        </w:rPr>
        <w:t xml:space="preserve"> </w:t>
      </w:r>
      <w:proofErr w:type="spellStart"/>
      <w:r w:rsidRPr="005A61D1">
        <w:rPr>
          <w:lang w:val="en-US"/>
        </w:rPr>
        <w:t>Titik</w:t>
      </w:r>
      <w:proofErr w:type="spellEnd"/>
      <w:r w:rsidRPr="005A61D1">
        <w:rPr>
          <w:lang w:val="en-US"/>
        </w:rPr>
        <w:t xml:space="preserve"> </w:t>
      </w:r>
      <w:proofErr w:type="spellStart"/>
      <w:r w:rsidRPr="005A61D1">
        <w:rPr>
          <w:lang w:val="en-US"/>
        </w:rPr>
        <w:t>Indentasi</w:t>
      </w:r>
      <w:proofErr w:type="spellEnd"/>
      <w:r w:rsidRPr="005A61D1">
        <w:rPr>
          <w:lang w:val="en-US"/>
        </w:rPr>
        <w:t xml:space="preserve"> </w:t>
      </w:r>
      <w:proofErr w:type="spellStart"/>
      <w:r w:rsidRPr="005A61D1">
        <w:rPr>
          <w:lang w:val="en-US"/>
        </w:rPr>
        <w:t>Pengujian</w:t>
      </w:r>
      <w:proofErr w:type="spellEnd"/>
      <w:r w:rsidRPr="005A61D1">
        <w:rPr>
          <w:lang w:val="en-US"/>
        </w:rPr>
        <w:t xml:space="preserve"> </w:t>
      </w:r>
      <w:proofErr w:type="spellStart"/>
      <w:r w:rsidRPr="005A61D1">
        <w:rPr>
          <w:lang w:val="en-US"/>
        </w:rPr>
        <w:t>Kekerasan</w:t>
      </w:r>
      <w:proofErr w:type="spellEnd"/>
      <w:r w:rsidRPr="005A61D1">
        <w:rPr>
          <w:lang w:val="en-US"/>
        </w:rPr>
        <w:t xml:space="preserve"> Rockwell</w:t>
      </w:r>
    </w:p>
    <w:p w14:paraId="042D29F8" w14:textId="59597B28" w:rsidR="005A61D1" w:rsidRDefault="005A61D1" w:rsidP="005A61D1">
      <w:pPr>
        <w:ind w:left="567"/>
        <w:jc w:val="center"/>
        <w:rPr>
          <w:lang w:val="en-US"/>
        </w:rPr>
      </w:pPr>
    </w:p>
    <w:p w14:paraId="1669A800" w14:textId="761DC640" w:rsidR="005A61D1" w:rsidRDefault="005A61D1" w:rsidP="005A61D1">
      <w:pPr>
        <w:ind w:left="567"/>
        <w:rPr>
          <w:lang w:val="en-US"/>
        </w:rPr>
      </w:pPr>
      <w:proofErr w:type="spellStart"/>
      <w:r w:rsidRPr="005A61D1">
        <w:rPr>
          <w:lang w:val="en-US"/>
        </w:rPr>
        <w:t>Setelah</w:t>
      </w:r>
      <w:proofErr w:type="spellEnd"/>
      <w:r w:rsidRPr="005A61D1">
        <w:rPr>
          <w:lang w:val="en-US"/>
        </w:rPr>
        <w:t xml:space="preserve"> </w:t>
      </w:r>
      <w:proofErr w:type="spellStart"/>
      <w:r w:rsidRPr="005A61D1">
        <w:rPr>
          <w:lang w:val="en-US"/>
        </w:rPr>
        <w:t>melakukan</w:t>
      </w:r>
      <w:proofErr w:type="spellEnd"/>
      <w:r w:rsidRPr="005A61D1">
        <w:rPr>
          <w:lang w:val="en-US"/>
        </w:rPr>
        <w:t xml:space="preserve"> </w:t>
      </w:r>
      <w:proofErr w:type="spellStart"/>
      <w:r w:rsidRPr="005A61D1">
        <w:rPr>
          <w:lang w:val="en-US"/>
        </w:rPr>
        <w:t>pengujian</w:t>
      </w:r>
      <w:proofErr w:type="spellEnd"/>
      <w:r w:rsidRPr="005A61D1">
        <w:rPr>
          <w:lang w:val="en-US"/>
        </w:rPr>
        <w:t xml:space="preserve"> </w:t>
      </w:r>
      <w:proofErr w:type="spellStart"/>
      <w:r w:rsidRPr="005A61D1">
        <w:rPr>
          <w:lang w:val="en-US"/>
        </w:rPr>
        <w:t>kekerasan</w:t>
      </w:r>
      <w:proofErr w:type="spellEnd"/>
      <w:r w:rsidRPr="005A61D1">
        <w:rPr>
          <w:lang w:val="en-US"/>
        </w:rPr>
        <w:t xml:space="preserve"> </w:t>
      </w:r>
      <w:proofErr w:type="spellStart"/>
      <w:r w:rsidRPr="005A61D1">
        <w:rPr>
          <w:lang w:val="en-US"/>
        </w:rPr>
        <w:t>rockwel</w:t>
      </w:r>
      <w:proofErr w:type="spellEnd"/>
      <w:r w:rsidRPr="005A61D1">
        <w:rPr>
          <w:lang w:val="en-US"/>
        </w:rPr>
        <w:t xml:space="preserve">, </w:t>
      </w:r>
      <w:proofErr w:type="spellStart"/>
      <w:r w:rsidRPr="005A61D1">
        <w:rPr>
          <w:lang w:val="en-US"/>
        </w:rPr>
        <w:t>didapatkan</w:t>
      </w:r>
      <w:proofErr w:type="spellEnd"/>
      <w:r w:rsidRPr="005A61D1">
        <w:rPr>
          <w:lang w:val="en-US"/>
        </w:rPr>
        <w:t xml:space="preserve"> </w:t>
      </w:r>
      <w:proofErr w:type="spellStart"/>
      <w:r w:rsidRPr="005A61D1">
        <w:rPr>
          <w:lang w:val="en-US"/>
        </w:rPr>
        <w:t>hasil</w:t>
      </w:r>
      <w:proofErr w:type="spellEnd"/>
      <w:r w:rsidRPr="005A61D1">
        <w:rPr>
          <w:lang w:val="en-US"/>
        </w:rPr>
        <w:t xml:space="preserve"> </w:t>
      </w:r>
      <w:proofErr w:type="spellStart"/>
      <w:r w:rsidRPr="005A61D1">
        <w:rPr>
          <w:lang w:val="en-US"/>
        </w:rPr>
        <w:t>dengan</w:t>
      </w:r>
      <w:proofErr w:type="spellEnd"/>
      <w:r w:rsidRPr="005A61D1">
        <w:rPr>
          <w:lang w:val="en-US"/>
        </w:rPr>
        <w:t xml:space="preserve"> </w:t>
      </w:r>
      <w:proofErr w:type="spellStart"/>
      <w:r w:rsidRPr="005A61D1">
        <w:rPr>
          <w:lang w:val="en-US"/>
        </w:rPr>
        <w:t>nilai</w:t>
      </w:r>
      <w:proofErr w:type="spellEnd"/>
      <w:r w:rsidRPr="005A61D1">
        <w:rPr>
          <w:lang w:val="en-US"/>
        </w:rPr>
        <w:t xml:space="preserve"> </w:t>
      </w:r>
      <w:proofErr w:type="spellStart"/>
      <w:r w:rsidRPr="005A61D1">
        <w:rPr>
          <w:lang w:val="en-US"/>
        </w:rPr>
        <w:t>kekerasan</w:t>
      </w:r>
      <w:proofErr w:type="spellEnd"/>
      <w:r w:rsidRPr="005A61D1">
        <w:rPr>
          <w:lang w:val="en-US"/>
        </w:rPr>
        <w:t xml:space="preserve"> </w:t>
      </w:r>
      <w:proofErr w:type="spellStart"/>
      <w:r w:rsidRPr="005A61D1">
        <w:rPr>
          <w:lang w:val="en-US"/>
        </w:rPr>
        <w:t>tertinggi</w:t>
      </w:r>
      <w:proofErr w:type="spellEnd"/>
      <w:r w:rsidRPr="005A61D1">
        <w:rPr>
          <w:lang w:val="en-US"/>
        </w:rPr>
        <w:t xml:space="preserve"> pada </w:t>
      </w:r>
      <w:proofErr w:type="spellStart"/>
      <w:r w:rsidRPr="005A61D1">
        <w:rPr>
          <w:lang w:val="en-US"/>
        </w:rPr>
        <w:t>spesimen</w:t>
      </w:r>
      <w:proofErr w:type="spellEnd"/>
      <w:r w:rsidRPr="005A61D1">
        <w:rPr>
          <w:lang w:val="en-US"/>
        </w:rPr>
        <w:t xml:space="preserve"> 900°C </w:t>
      </w:r>
      <w:proofErr w:type="spellStart"/>
      <w:r w:rsidRPr="005A61D1">
        <w:rPr>
          <w:lang w:val="en-US"/>
        </w:rPr>
        <w:t>sebagai</w:t>
      </w:r>
      <w:proofErr w:type="spellEnd"/>
      <w:r w:rsidRPr="005A61D1">
        <w:rPr>
          <w:lang w:val="en-US"/>
        </w:rPr>
        <w:t xml:space="preserve"> </w:t>
      </w:r>
      <w:proofErr w:type="spellStart"/>
      <w:r w:rsidRPr="005A61D1">
        <w:rPr>
          <w:lang w:val="en-US"/>
        </w:rPr>
        <w:t>berikut</w:t>
      </w:r>
      <w:proofErr w:type="spellEnd"/>
      <w:r w:rsidRPr="005A61D1">
        <w:rPr>
          <w:lang w:val="en-US"/>
        </w:rPr>
        <w:t>:</w:t>
      </w:r>
    </w:p>
    <w:p w14:paraId="263F2861" w14:textId="77777777" w:rsidR="005A61D1" w:rsidRDefault="005A61D1" w:rsidP="005A61D1">
      <w:pPr>
        <w:ind w:left="567"/>
        <w:rPr>
          <w:lang w:val="en-US"/>
        </w:rPr>
      </w:pPr>
    </w:p>
    <w:p w14:paraId="466809C7" w14:textId="77777777" w:rsidR="005A61D1" w:rsidRDefault="005A61D1" w:rsidP="005A61D1">
      <w:pPr>
        <w:ind w:left="567"/>
        <w:rPr>
          <w:lang w:val="en-US"/>
        </w:rPr>
      </w:pPr>
    </w:p>
    <w:p w14:paraId="1B35251F" w14:textId="77777777" w:rsidR="005A61D1" w:rsidRDefault="005A61D1" w:rsidP="005A61D1">
      <w:pPr>
        <w:ind w:left="567"/>
        <w:rPr>
          <w:lang w:val="en-US"/>
        </w:rPr>
      </w:pPr>
    </w:p>
    <w:p w14:paraId="3B935B2A" w14:textId="77777777" w:rsidR="005A61D1" w:rsidRDefault="005A61D1" w:rsidP="005A61D1">
      <w:pPr>
        <w:ind w:left="567"/>
        <w:rPr>
          <w:lang w:val="en-US"/>
        </w:rPr>
      </w:pPr>
    </w:p>
    <w:p w14:paraId="3C50ACAE" w14:textId="77777777" w:rsidR="005A61D1" w:rsidRDefault="005A61D1" w:rsidP="005A61D1">
      <w:pPr>
        <w:ind w:left="567"/>
        <w:rPr>
          <w:lang w:val="en-US"/>
        </w:rPr>
      </w:pPr>
    </w:p>
    <w:p w14:paraId="7CE7D293" w14:textId="77777777" w:rsidR="005A61D1" w:rsidRDefault="005A61D1" w:rsidP="005A61D1">
      <w:pPr>
        <w:ind w:left="567"/>
        <w:rPr>
          <w:lang w:val="en-US"/>
        </w:rPr>
      </w:pPr>
    </w:p>
    <w:p w14:paraId="0DC21268" w14:textId="77777777" w:rsidR="005A61D1" w:rsidRDefault="005A61D1" w:rsidP="005A61D1">
      <w:pPr>
        <w:ind w:left="567"/>
        <w:rPr>
          <w:lang w:val="en-US"/>
        </w:rPr>
      </w:pPr>
    </w:p>
    <w:p w14:paraId="2B27EDC7" w14:textId="77777777" w:rsidR="005A61D1" w:rsidRDefault="005A61D1" w:rsidP="005A61D1">
      <w:pPr>
        <w:ind w:left="567"/>
        <w:rPr>
          <w:lang w:val="en-US"/>
        </w:rPr>
      </w:pPr>
    </w:p>
    <w:p w14:paraId="21100E40" w14:textId="4056FBFC" w:rsidR="00A754CD" w:rsidRDefault="00A754CD" w:rsidP="00A754CD">
      <w:pPr>
        <w:ind w:left="709"/>
        <w:jc w:val="center"/>
        <w:rPr>
          <w:lang w:val="en-US"/>
        </w:rPr>
      </w:pPr>
      <w:r w:rsidRPr="00A754CD">
        <w:rPr>
          <w:lang w:val="en-US"/>
        </w:rPr>
        <w:t xml:space="preserve">Tabel </w:t>
      </w:r>
      <w:r>
        <w:rPr>
          <w:lang w:val="en-US"/>
        </w:rPr>
        <w:t>6</w:t>
      </w:r>
      <w:r w:rsidRPr="00A754CD">
        <w:rPr>
          <w:lang w:val="en-US"/>
        </w:rPr>
        <w:t xml:space="preserve">. Hasil </w:t>
      </w:r>
      <w:proofErr w:type="spellStart"/>
      <w:r w:rsidRPr="00A754CD">
        <w:rPr>
          <w:lang w:val="en-US"/>
        </w:rPr>
        <w:t>Pengujian</w:t>
      </w:r>
      <w:proofErr w:type="spellEnd"/>
      <w:r w:rsidRPr="00A754CD">
        <w:rPr>
          <w:lang w:val="en-US"/>
        </w:rPr>
        <w:t xml:space="preserve"> </w:t>
      </w:r>
      <w:proofErr w:type="spellStart"/>
      <w:r w:rsidRPr="00A754CD">
        <w:rPr>
          <w:lang w:val="en-US"/>
        </w:rPr>
        <w:t>Kekerasan</w:t>
      </w:r>
      <w:proofErr w:type="spellEnd"/>
      <w:r w:rsidRPr="00A754CD">
        <w:rPr>
          <w:lang w:val="en-US"/>
        </w:rPr>
        <w:t xml:space="preserve"> Rockwell pada Specimen 900°C </w:t>
      </w:r>
      <w:proofErr w:type="spellStart"/>
      <w:r w:rsidRPr="00A754CD">
        <w:rPr>
          <w:lang w:val="en-US"/>
        </w:rPr>
        <w:t>dengan</w:t>
      </w:r>
      <w:proofErr w:type="spellEnd"/>
      <w:r w:rsidRPr="00A754CD">
        <w:rPr>
          <w:lang w:val="en-US"/>
        </w:rPr>
        <w:t xml:space="preserve"> Media </w:t>
      </w:r>
      <w:proofErr w:type="spellStart"/>
      <w:r w:rsidRPr="00A754CD">
        <w:rPr>
          <w:lang w:val="en-US"/>
        </w:rPr>
        <w:t>Pendingin</w:t>
      </w:r>
      <w:proofErr w:type="spellEnd"/>
      <w:r w:rsidRPr="00A754CD">
        <w:rPr>
          <w:lang w:val="en-US"/>
        </w:rPr>
        <w:t xml:space="preserve"> Air</w:t>
      </w:r>
      <w:r>
        <w:rPr>
          <w:lang w:val="en-US"/>
        </w:rPr>
        <w:t>.</w:t>
      </w:r>
    </w:p>
    <w:tbl>
      <w:tblPr>
        <w:tblStyle w:val="TableGrid4"/>
        <w:tblW w:w="7621" w:type="dxa"/>
        <w:tblInd w:w="704" w:type="dxa"/>
        <w:tblLook w:val="04A0" w:firstRow="1" w:lastRow="0" w:firstColumn="1" w:lastColumn="0" w:noHBand="0" w:noVBand="1"/>
      </w:tblPr>
      <w:tblGrid>
        <w:gridCol w:w="937"/>
        <w:gridCol w:w="1581"/>
        <w:gridCol w:w="1559"/>
        <w:gridCol w:w="1276"/>
        <w:gridCol w:w="992"/>
        <w:gridCol w:w="1276"/>
      </w:tblGrid>
      <w:tr w:rsidR="00A754CD" w:rsidRPr="00A754CD" w14:paraId="452CC17E" w14:textId="77777777" w:rsidTr="00EB5BE5">
        <w:tc>
          <w:tcPr>
            <w:tcW w:w="937" w:type="dxa"/>
            <w:tcBorders>
              <w:top w:val="single" w:sz="4" w:space="0" w:color="auto"/>
              <w:left w:val="nil"/>
              <w:bottom w:val="single" w:sz="4" w:space="0" w:color="auto"/>
              <w:right w:val="nil"/>
            </w:tcBorders>
          </w:tcPr>
          <w:p w14:paraId="42914176" w14:textId="77777777" w:rsidR="00A754CD" w:rsidRPr="00A754CD" w:rsidRDefault="00A754CD" w:rsidP="00A754CD">
            <w:pPr>
              <w:widowControl/>
              <w:autoSpaceDE/>
              <w:autoSpaceDN/>
              <w:spacing w:line="276" w:lineRule="auto"/>
              <w:contextualSpacing/>
              <w:rPr>
                <w:iCs/>
                <w:lang w:val="en-ID"/>
              </w:rPr>
            </w:pPr>
            <w:r w:rsidRPr="00A754CD">
              <w:rPr>
                <w:iCs/>
                <w:lang w:val="en-ID"/>
              </w:rPr>
              <w:t>No.</w:t>
            </w:r>
          </w:p>
        </w:tc>
        <w:tc>
          <w:tcPr>
            <w:tcW w:w="1581" w:type="dxa"/>
            <w:tcBorders>
              <w:top w:val="single" w:sz="4" w:space="0" w:color="auto"/>
              <w:left w:val="nil"/>
              <w:bottom w:val="single" w:sz="4" w:space="0" w:color="auto"/>
              <w:right w:val="nil"/>
            </w:tcBorders>
          </w:tcPr>
          <w:p w14:paraId="59891359" w14:textId="77777777" w:rsidR="00A754CD" w:rsidRPr="00A754CD" w:rsidRDefault="00A754CD" w:rsidP="00A754CD">
            <w:pPr>
              <w:widowControl/>
              <w:autoSpaceDE/>
              <w:autoSpaceDN/>
              <w:spacing w:line="276" w:lineRule="auto"/>
              <w:contextualSpacing/>
              <w:rPr>
                <w:iCs/>
                <w:lang w:val="en-ID"/>
              </w:rPr>
            </w:pPr>
            <w:r w:rsidRPr="00A754CD">
              <w:rPr>
                <w:iCs/>
                <w:lang w:val="en-ID"/>
              </w:rPr>
              <w:t>Benda Uji</w:t>
            </w:r>
          </w:p>
        </w:tc>
        <w:tc>
          <w:tcPr>
            <w:tcW w:w="1559" w:type="dxa"/>
            <w:tcBorders>
              <w:top w:val="single" w:sz="4" w:space="0" w:color="auto"/>
              <w:left w:val="nil"/>
              <w:bottom w:val="single" w:sz="4" w:space="0" w:color="auto"/>
              <w:right w:val="nil"/>
            </w:tcBorders>
          </w:tcPr>
          <w:p w14:paraId="7AB8221B" w14:textId="77777777" w:rsidR="00A754CD" w:rsidRPr="00A754CD" w:rsidRDefault="00A754CD" w:rsidP="00A754CD">
            <w:pPr>
              <w:widowControl/>
              <w:autoSpaceDE/>
              <w:autoSpaceDN/>
              <w:spacing w:line="276" w:lineRule="auto"/>
              <w:contextualSpacing/>
              <w:rPr>
                <w:iCs/>
                <w:lang w:val="en-ID"/>
              </w:rPr>
            </w:pPr>
            <w:proofErr w:type="spellStart"/>
            <w:r w:rsidRPr="00A754CD">
              <w:rPr>
                <w:iCs/>
                <w:lang w:val="en-ID"/>
              </w:rPr>
              <w:t>Kondisi</w:t>
            </w:r>
            <w:proofErr w:type="spellEnd"/>
            <w:r w:rsidRPr="00A754CD">
              <w:rPr>
                <w:iCs/>
                <w:lang w:val="en-ID"/>
              </w:rPr>
              <w:t xml:space="preserve"> </w:t>
            </w:r>
            <w:proofErr w:type="spellStart"/>
            <w:r w:rsidRPr="00A754CD">
              <w:rPr>
                <w:iCs/>
                <w:lang w:val="en-ID"/>
              </w:rPr>
              <w:t>Indentasi</w:t>
            </w:r>
            <w:proofErr w:type="spellEnd"/>
          </w:p>
        </w:tc>
        <w:tc>
          <w:tcPr>
            <w:tcW w:w="1276" w:type="dxa"/>
            <w:tcBorders>
              <w:top w:val="single" w:sz="4" w:space="0" w:color="auto"/>
              <w:left w:val="nil"/>
              <w:bottom w:val="single" w:sz="4" w:space="0" w:color="auto"/>
              <w:right w:val="nil"/>
            </w:tcBorders>
          </w:tcPr>
          <w:p w14:paraId="050171C7" w14:textId="77777777" w:rsidR="00A754CD" w:rsidRPr="00A754CD" w:rsidRDefault="00A754CD" w:rsidP="00A754CD">
            <w:pPr>
              <w:widowControl/>
              <w:autoSpaceDE/>
              <w:autoSpaceDN/>
              <w:spacing w:line="276" w:lineRule="auto"/>
              <w:contextualSpacing/>
              <w:rPr>
                <w:iCs/>
                <w:lang w:val="en-ID"/>
              </w:rPr>
            </w:pPr>
            <w:proofErr w:type="spellStart"/>
            <w:r w:rsidRPr="00A754CD">
              <w:rPr>
                <w:iCs/>
                <w:lang w:val="en-ID"/>
              </w:rPr>
              <w:t>Indentasi</w:t>
            </w:r>
            <w:proofErr w:type="spellEnd"/>
          </w:p>
        </w:tc>
        <w:tc>
          <w:tcPr>
            <w:tcW w:w="992" w:type="dxa"/>
            <w:tcBorders>
              <w:top w:val="single" w:sz="4" w:space="0" w:color="auto"/>
              <w:left w:val="nil"/>
              <w:bottom w:val="single" w:sz="4" w:space="0" w:color="auto"/>
              <w:right w:val="nil"/>
            </w:tcBorders>
          </w:tcPr>
          <w:p w14:paraId="23769E76" w14:textId="77777777" w:rsidR="00A754CD" w:rsidRPr="00A754CD" w:rsidRDefault="00A754CD" w:rsidP="00A754CD">
            <w:pPr>
              <w:widowControl/>
              <w:autoSpaceDE/>
              <w:autoSpaceDN/>
              <w:spacing w:line="276" w:lineRule="auto"/>
              <w:contextualSpacing/>
              <w:rPr>
                <w:iCs/>
                <w:lang w:val="en-ID"/>
              </w:rPr>
            </w:pPr>
            <w:r w:rsidRPr="00A754CD">
              <w:rPr>
                <w:iCs/>
                <w:lang w:val="en-ID"/>
              </w:rPr>
              <w:t>HRC</w:t>
            </w:r>
          </w:p>
        </w:tc>
        <w:tc>
          <w:tcPr>
            <w:tcW w:w="1276" w:type="dxa"/>
            <w:tcBorders>
              <w:top w:val="single" w:sz="4" w:space="0" w:color="auto"/>
              <w:left w:val="nil"/>
              <w:bottom w:val="single" w:sz="4" w:space="0" w:color="auto"/>
              <w:right w:val="nil"/>
            </w:tcBorders>
          </w:tcPr>
          <w:p w14:paraId="18A9CD11" w14:textId="77777777" w:rsidR="00A754CD" w:rsidRPr="00A754CD" w:rsidRDefault="00A754CD" w:rsidP="00A754CD">
            <w:pPr>
              <w:widowControl/>
              <w:autoSpaceDE/>
              <w:autoSpaceDN/>
              <w:spacing w:line="276" w:lineRule="auto"/>
              <w:contextualSpacing/>
              <w:rPr>
                <w:iCs/>
                <w:lang w:val="en-ID"/>
              </w:rPr>
            </w:pPr>
            <w:r w:rsidRPr="00A754CD">
              <w:rPr>
                <w:iCs/>
                <w:lang w:val="en-ID"/>
              </w:rPr>
              <w:t>HRC Rata-Rata</w:t>
            </w:r>
          </w:p>
        </w:tc>
      </w:tr>
      <w:tr w:rsidR="00A754CD" w:rsidRPr="00A754CD" w14:paraId="50D8B999" w14:textId="77777777" w:rsidTr="00EB5BE5">
        <w:trPr>
          <w:trHeight w:val="368"/>
        </w:trPr>
        <w:tc>
          <w:tcPr>
            <w:tcW w:w="937" w:type="dxa"/>
            <w:vMerge w:val="restart"/>
            <w:tcBorders>
              <w:top w:val="single" w:sz="4" w:space="0" w:color="auto"/>
              <w:left w:val="nil"/>
              <w:bottom w:val="nil"/>
              <w:right w:val="nil"/>
            </w:tcBorders>
          </w:tcPr>
          <w:p w14:paraId="6107E114" w14:textId="77777777" w:rsidR="00A754CD" w:rsidRPr="00A754CD" w:rsidRDefault="00A754CD" w:rsidP="00A754CD">
            <w:pPr>
              <w:widowControl/>
              <w:autoSpaceDE/>
              <w:autoSpaceDN/>
              <w:spacing w:line="276" w:lineRule="auto"/>
              <w:contextualSpacing/>
              <w:rPr>
                <w:iCs/>
                <w:lang w:val="en-ID"/>
              </w:rPr>
            </w:pPr>
            <w:r w:rsidRPr="00A754CD">
              <w:rPr>
                <w:iCs/>
                <w:lang w:val="en-ID"/>
              </w:rPr>
              <w:t>1.</w:t>
            </w:r>
          </w:p>
        </w:tc>
        <w:tc>
          <w:tcPr>
            <w:tcW w:w="1581" w:type="dxa"/>
            <w:vMerge w:val="restart"/>
            <w:tcBorders>
              <w:top w:val="single" w:sz="4" w:space="0" w:color="auto"/>
              <w:left w:val="nil"/>
              <w:bottom w:val="nil"/>
              <w:right w:val="nil"/>
            </w:tcBorders>
          </w:tcPr>
          <w:p w14:paraId="0652A219" w14:textId="4F704B6B" w:rsidR="00A754CD" w:rsidRPr="00A754CD" w:rsidRDefault="00A754CD" w:rsidP="00A754CD">
            <w:pPr>
              <w:widowControl/>
              <w:autoSpaceDE/>
              <w:autoSpaceDN/>
              <w:spacing w:line="276" w:lineRule="auto"/>
              <w:contextualSpacing/>
              <w:rPr>
                <w:iCs/>
                <w:lang w:val="en-ID"/>
              </w:rPr>
            </w:pPr>
            <w:r w:rsidRPr="00A754CD">
              <w:rPr>
                <w:iCs/>
                <w:lang w:val="en-ID"/>
              </w:rPr>
              <w:t xml:space="preserve">900° </w:t>
            </w:r>
            <w:proofErr w:type="spellStart"/>
            <w:r w:rsidRPr="00A754CD">
              <w:rPr>
                <w:iCs/>
                <w:lang w:val="en-ID"/>
              </w:rPr>
              <w:t>pendingin</w:t>
            </w:r>
            <w:proofErr w:type="spellEnd"/>
            <w:r w:rsidRPr="00A754CD">
              <w:rPr>
                <w:iCs/>
                <w:lang w:val="en-ID"/>
              </w:rPr>
              <w:t xml:space="preserve"> </w:t>
            </w:r>
            <w:proofErr w:type="spellStart"/>
            <w:r w:rsidRPr="00A754CD">
              <w:rPr>
                <w:iCs/>
                <w:lang w:val="en-ID"/>
              </w:rPr>
              <w:t>suhu</w:t>
            </w:r>
            <w:proofErr w:type="spellEnd"/>
            <w:r w:rsidRPr="00A754CD">
              <w:rPr>
                <w:iCs/>
                <w:lang w:val="en-ID"/>
              </w:rPr>
              <w:t xml:space="preserve"> </w:t>
            </w:r>
            <w:r>
              <w:rPr>
                <w:iCs/>
                <w:lang w:val="en-ID"/>
              </w:rPr>
              <w:t>air</w:t>
            </w:r>
          </w:p>
        </w:tc>
        <w:tc>
          <w:tcPr>
            <w:tcW w:w="1559" w:type="dxa"/>
            <w:vMerge w:val="restart"/>
            <w:tcBorders>
              <w:top w:val="single" w:sz="4" w:space="0" w:color="auto"/>
              <w:left w:val="nil"/>
              <w:bottom w:val="nil"/>
              <w:right w:val="nil"/>
            </w:tcBorders>
          </w:tcPr>
          <w:p w14:paraId="2B2146CA" w14:textId="77777777" w:rsidR="00A754CD" w:rsidRPr="00A754CD" w:rsidRDefault="00A754CD" w:rsidP="00A754CD">
            <w:pPr>
              <w:widowControl/>
              <w:autoSpaceDE/>
              <w:autoSpaceDN/>
              <w:spacing w:line="276" w:lineRule="auto"/>
              <w:contextualSpacing/>
              <w:rPr>
                <w:iCs/>
                <w:lang w:val="en-ID"/>
              </w:rPr>
            </w:pPr>
            <w:r w:rsidRPr="00A754CD">
              <w:rPr>
                <w:iCs/>
                <w:lang w:val="en-ID"/>
              </w:rPr>
              <w:t>P = 150kg</w:t>
            </w:r>
          </w:p>
          <w:p w14:paraId="36A58594" w14:textId="77777777" w:rsidR="00A754CD" w:rsidRPr="00A754CD" w:rsidRDefault="00A754CD" w:rsidP="00A754CD">
            <w:pPr>
              <w:widowControl/>
              <w:autoSpaceDE/>
              <w:autoSpaceDN/>
              <w:spacing w:line="276" w:lineRule="auto"/>
              <w:contextualSpacing/>
              <w:rPr>
                <w:iCs/>
                <w:lang w:val="en-ID"/>
              </w:rPr>
            </w:pPr>
            <w:r w:rsidRPr="00A754CD">
              <w:rPr>
                <w:iCs/>
                <w:lang w:val="en-ID"/>
              </w:rPr>
              <w:lastRenderedPageBreak/>
              <w:t xml:space="preserve">t = 5 </w:t>
            </w:r>
            <w:proofErr w:type="spellStart"/>
            <w:r w:rsidRPr="00A754CD">
              <w:rPr>
                <w:iCs/>
                <w:lang w:val="en-ID"/>
              </w:rPr>
              <w:t>dettik</w:t>
            </w:r>
            <w:proofErr w:type="spellEnd"/>
          </w:p>
        </w:tc>
        <w:tc>
          <w:tcPr>
            <w:tcW w:w="1276" w:type="dxa"/>
            <w:vMerge w:val="restart"/>
            <w:tcBorders>
              <w:top w:val="single" w:sz="4" w:space="0" w:color="auto"/>
              <w:left w:val="nil"/>
              <w:bottom w:val="nil"/>
              <w:right w:val="nil"/>
            </w:tcBorders>
          </w:tcPr>
          <w:p w14:paraId="07026293" w14:textId="77777777" w:rsidR="00A754CD" w:rsidRPr="00A754CD" w:rsidRDefault="00A754CD" w:rsidP="00A754CD">
            <w:pPr>
              <w:widowControl/>
              <w:autoSpaceDE/>
              <w:autoSpaceDN/>
              <w:spacing w:line="276" w:lineRule="auto"/>
              <w:contextualSpacing/>
              <w:rPr>
                <w:iCs/>
                <w:lang w:val="en-ID"/>
              </w:rPr>
            </w:pPr>
            <w:proofErr w:type="spellStart"/>
            <w:r w:rsidRPr="00A754CD">
              <w:rPr>
                <w:iCs/>
                <w:lang w:val="en-ID"/>
              </w:rPr>
              <w:lastRenderedPageBreak/>
              <w:t>Kerucut</w:t>
            </w:r>
            <w:proofErr w:type="spellEnd"/>
            <w:r w:rsidRPr="00A754CD">
              <w:rPr>
                <w:iCs/>
                <w:lang w:val="en-ID"/>
              </w:rPr>
              <w:t xml:space="preserve"> </w:t>
            </w:r>
            <w:proofErr w:type="spellStart"/>
            <w:r w:rsidRPr="00A754CD">
              <w:rPr>
                <w:iCs/>
                <w:lang w:val="en-ID"/>
              </w:rPr>
              <w:t>intan</w:t>
            </w:r>
            <w:proofErr w:type="spellEnd"/>
          </w:p>
        </w:tc>
        <w:tc>
          <w:tcPr>
            <w:tcW w:w="992" w:type="dxa"/>
            <w:tcBorders>
              <w:top w:val="single" w:sz="4" w:space="0" w:color="auto"/>
              <w:left w:val="nil"/>
              <w:bottom w:val="nil"/>
              <w:right w:val="nil"/>
            </w:tcBorders>
          </w:tcPr>
          <w:p w14:paraId="018C52C9" w14:textId="74DE9EE7" w:rsidR="00A754CD" w:rsidRPr="00A754CD" w:rsidRDefault="00A754CD" w:rsidP="00A754CD">
            <w:pPr>
              <w:widowControl/>
              <w:autoSpaceDE/>
              <w:autoSpaceDN/>
              <w:spacing w:line="276" w:lineRule="auto"/>
              <w:contextualSpacing/>
              <w:rPr>
                <w:iCs/>
                <w:lang w:val="en-ID"/>
              </w:rPr>
            </w:pPr>
            <w:r>
              <w:rPr>
                <w:iCs/>
                <w:lang w:val="en-ID"/>
              </w:rPr>
              <w:t>65</w:t>
            </w:r>
          </w:p>
        </w:tc>
        <w:tc>
          <w:tcPr>
            <w:tcW w:w="1276" w:type="dxa"/>
            <w:vMerge w:val="restart"/>
            <w:tcBorders>
              <w:top w:val="single" w:sz="4" w:space="0" w:color="auto"/>
              <w:left w:val="nil"/>
              <w:bottom w:val="nil"/>
              <w:right w:val="nil"/>
            </w:tcBorders>
          </w:tcPr>
          <w:p w14:paraId="7F509107" w14:textId="5471E0E9" w:rsidR="00A754CD" w:rsidRPr="00A754CD" w:rsidRDefault="00A754CD" w:rsidP="00A754CD">
            <w:pPr>
              <w:widowControl/>
              <w:autoSpaceDE/>
              <w:autoSpaceDN/>
              <w:spacing w:line="276" w:lineRule="auto"/>
              <w:contextualSpacing/>
              <w:rPr>
                <w:iCs/>
                <w:lang w:val="en-ID"/>
              </w:rPr>
            </w:pPr>
            <w:r>
              <w:rPr>
                <w:iCs/>
                <w:lang w:val="en-ID"/>
              </w:rPr>
              <w:t>68</w:t>
            </w:r>
          </w:p>
        </w:tc>
      </w:tr>
      <w:tr w:rsidR="00A754CD" w:rsidRPr="00A754CD" w14:paraId="42FA592B" w14:textId="77777777" w:rsidTr="00EB5BE5">
        <w:trPr>
          <w:trHeight w:val="405"/>
        </w:trPr>
        <w:tc>
          <w:tcPr>
            <w:tcW w:w="937" w:type="dxa"/>
            <w:vMerge/>
            <w:tcBorders>
              <w:top w:val="nil"/>
              <w:left w:val="nil"/>
              <w:bottom w:val="nil"/>
              <w:right w:val="nil"/>
            </w:tcBorders>
          </w:tcPr>
          <w:p w14:paraId="2554F1EF" w14:textId="77777777" w:rsidR="00A754CD" w:rsidRPr="00A754CD" w:rsidRDefault="00A754CD" w:rsidP="00A754CD">
            <w:pPr>
              <w:widowControl/>
              <w:autoSpaceDE/>
              <w:autoSpaceDN/>
              <w:spacing w:line="276" w:lineRule="auto"/>
              <w:contextualSpacing/>
              <w:rPr>
                <w:iCs/>
                <w:lang w:val="en-ID"/>
              </w:rPr>
            </w:pPr>
          </w:p>
        </w:tc>
        <w:tc>
          <w:tcPr>
            <w:tcW w:w="1581" w:type="dxa"/>
            <w:vMerge/>
            <w:tcBorders>
              <w:top w:val="nil"/>
              <w:left w:val="nil"/>
              <w:bottom w:val="nil"/>
              <w:right w:val="nil"/>
            </w:tcBorders>
          </w:tcPr>
          <w:p w14:paraId="46D21F03" w14:textId="77777777" w:rsidR="00A754CD" w:rsidRPr="00A754CD" w:rsidRDefault="00A754CD" w:rsidP="00A754CD">
            <w:pPr>
              <w:widowControl/>
              <w:autoSpaceDE/>
              <w:autoSpaceDN/>
              <w:spacing w:line="276" w:lineRule="auto"/>
              <w:contextualSpacing/>
              <w:rPr>
                <w:iCs/>
                <w:lang w:val="en-ID"/>
              </w:rPr>
            </w:pPr>
          </w:p>
        </w:tc>
        <w:tc>
          <w:tcPr>
            <w:tcW w:w="1559" w:type="dxa"/>
            <w:vMerge/>
            <w:tcBorders>
              <w:top w:val="nil"/>
              <w:left w:val="nil"/>
              <w:bottom w:val="nil"/>
              <w:right w:val="nil"/>
            </w:tcBorders>
          </w:tcPr>
          <w:p w14:paraId="05FC90FB" w14:textId="77777777" w:rsidR="00A754CD" w:rsidRPr="00A754CD" w:rsidRDefault="00A754CD" w:rsidP="00A754CD">
            <w:pPr>
              <w:widowControl/>
              <w:autoSpaceDE/>
              <w:autoSpaceDN/>
              <w:spacing w:line="276" w:lineRule="auto"/>
              <w:contextualSpacing/>
              <w:rPr>
                <w:iCs/>
                <w:lang w:val="en-ID"/>
              </w:rPr>
            </w:pPr>
          </w:p>
        </w:tc>
        <w:tc>
          <w:tcPr>
            <w:tcW w:w="1276" w:type="dxa"/>
            <w:vMerge/>
            <w:tcBorders>
              <w:top w:val="nil"/>
              <w:left w:val="nil"/>
              <w:bottom w:val="nil"/>
              <w:right w:val="nil"/>
            </w:tcBorders>
          </w:tcPr>
          <w:p w14:paraId="4552AD52" w14:textId="77777777" w:rsidR="00A754CD" w:rsidRPr="00A754CD" w:rsidRDefault="00A754CD" w:rsidP="00A754CD">
            <w:pPr>
              <w:widowControl/>
              <w:autoSpaceDE/>
              <w:autoSpaceDN/>
              <w:spacing w:line="276" w:lineRule="auto"/>
              <w:contextualSpacing/>
              <w:rPr>
                <w:iCs/>
                <w:lang w:val="en-ID"/>
              </w:rPr>
            </w:pPr>
          </w:p>
        </w:tc>
        <w:tc>
          <w:tcPr>
            <w:tcW w:w="992" w:type="dxa"/>
            <w:tcBorders>
              <w:top w:val="nil"/>
              <w:left w:val="nil"/>
              <w:bottom w:val="nil"/>
              <w:right w:val="nil"/>
            </w:tcBorders>
          </w:tcPr>
          <w:p w14:paraId="0FD00F37" w14:textId="6CACD4A1" w:rsidR="00A754CD" w:rsidRPr="00A754CD" w:rsidRDefault="00A754CD" w:rsidP="00A754CD">
            <w:pPr>
              <w:widowControl/>
              <w:autoSpaceDE/>
              <w:autoSpaceDN/>
              <w:spacing w:line="276" w:lineRule="auto"/>
              <w:contextualSpacing/>
              <w:rPr>
                <w:iCs/>
                <w:lang w:val="en-ID"/>
              </w:rPr>
            </w:pPr>
            <w:r>
              <w:rPr>
                <w:iCs/>
                <w:lang w:val="en-ID"/>
              </w:rPr>
              <w:t>73</w:t>
            </w:r>
          </w:p>
        </w:tc>
        <w:tc>
          <w:tcPr>
            <w:tcW w:w="1276" w:type="dxa"/>
            <w:vMerge/>
            <w:tcBorders>
              <w:top w:val="nil"/>
              <w:left w:val="nil"/>
              <w:bottom w:val="nil"/>
              <w:right w:val="nil"/>
            </w:tcBorders>
          </w:tcPr>
          <w:p w14:paraId="3BE45E16" w14:textId="77777777" w:rsidR="00A754CD" w:rsidRPr="00A754CD" w:rsidRDefault="00A754CD" w:rsidP="00A754CD">
            <w:pPr>
              <w:widowControl/>
              <w:autoSpaceDE/>
              <w:autoSpaceDN/>
              <w:spacing w:line="276" w:lineRule="auto"/>
              <w:contextualSpacing/>
              <w:rPr>
                <w:iCs/>
                <w:lang w:val="en-ID"/>
              </w:rPr>
            </w:pPr>
          </w:p>
        </w:tc>
      </w:tr>
      <w:tr w:rsidR="00A754CD" w:rsidRPr="00A754CD" w14:paraId="3C8EA6F4" w14:textId="77777777" w:rsidTr="00EB5BE5">
        <w:trPr>
          <w:trHeight w:val="375"/>
        </w:trPr>
        <w:tc>
          <w:tcPr>
            <w:tcW w:w="937" w:type="dxa"/>
            <w:vMerge/>
            <w:tcBorders>
              <w:top w:val="nil"/>
              <w:left w:val="nil"/>
              <w:bottom w:val="nil"/>
              <w:right w:val="nil"/>
            </w:tcBorders>
          </w:tcPr>
          <w:p w14:paraId="193BA509" w14:textId="77777777" w:rsidR="00A754CD" w:rsidRPr="00A754CD" w:rsidRDefault="00A754CD" w:rsidP="00A754CD">
            <w:pPr>
              <w:widowControl/>
              <w:autoSpaceDE/>
              <w:autoSpaceDN/>
              <w:spacing w:line="276" w:lineRule="auto"/>
              <w:contextualSpacing/>
              <w:rPr>
                <w:iCs/>
                <w:lang w:val="en-ID"/>
              </w:rPr>
            </w:pPr>
          </w:p>
        </w:tc>
        <w:tc>
          <w:tcPr>
            <w:tcW w:w="1581" w:type="dxa"/>
            <w:vMerge/>
            <w:tcBorders>
              <w:top w:val="nil"/>
              <w:left w:val="nil"/>
              <w:bottom w:val="nil"/>
              <w:right w:val="nil"/>
            </w:tcBorders>
          </w:tcPr>
          <w:p w14:paraId="2036F8A7" w14:textId="77777777" w:rsidR="00A754CD" w:rsidRPr="00A754CD" w:rsidRDefault="00A754CD" w:rsidP="00A754CD">
            <w:pPr>
              <w:widowControl/>
              <w:autoSpaceDE/>
              <w:autoSpaceDN/>
              <w:spacing w:line="276" w:lineRule="auto"/>
              <w:contextualSpacing/>
              <w:rPr>
                <w:iCs/>
                <w:lang w:val="en-ID"/>
              </w:rPr>
            </w:pPr>
          </w:p>
        </w:tc>
        <w:tc>
          <w:tcPr>
            <w:tcW w:w="1559" w:type="dxa"/>
            <w:vMerge/>
            <w:tcBorders>
              <w:top w:val="nil"/>
              <w:left w:val="nil"/>
              <w:bottom w:val="nil"/>
              <w:right w:val="nil"/>
            </w:tcBorders>
          </w:tcPr>
          <w:p w14:paraId="77EDE2DA" w14:textId="77777777" w:rsidR="00A754CD" w:rsidRPr="00A754CD" w:rsidRDefault="00A754CD" w:rsidP="00A754CD">
            <w:pPr>
              <w:widowControl/>
              <w:autoSpaceDE/>
              <w:autoSpaceDN/>
              <w:spacing w:line="276" w:lineRule="auto"/>
              <w:contextualSpacing/>
              <w:rPr>
                <w:iCs/>
                <w:lang w:val="en-ID"/>
              </w:rPr>
            </w:pPr>
          </w:p>
        </w:tc>
        <w:tc>
          <w:tcPr>
            <w:tcW w:w="1276" w:type="dxa"/>
            <w:vMerge/>
            <w:tcBorders>
              <w:top w:val="nil"/>
              <w:left w:val="nil"/>
              <w:bottom w:val="nil"/>
              <w:right w:val="nil"/>
            </w:tcBorders>
          </w:tcPr>
          <w:p w14:paraId="7C24AA45" w14:textId="77777777" w:rsidR="00A754CD" w:rsidRPr="00A754CD" w:rsidRDefault="00A754CD" w:rsidP="00A754CD">
            <w:pPr>
              <w:widowControl/>
              <w:autoSpaceDE/>
              <w:autoSpaceDN/>
              <w:spacing w:line="276" w:lineRule="auto"/>
              <w:contextualSpacing/>
              <w:rPr>
                <w:iCs/>
                <w:lang w:val="en-ID"/>
              </w:rPr>
            </w:pPr>
          </w:p>
        </w:tc>
        <w:tc>
          <w:tcPr>
            <w:tcW w:w="992" w:type="dxa"/>
            <w:tcBorders>
              <w:top w:val="nil"/>
              <w:left w:val="nil"/>
              <w:bottom w:val="nil"/>
              <w:right w:val="nil"/>
            </w:tcBorders>
          </w:tcPr>
          <w:p w14:paraId="25A51A9F" w14:textId="7AE72D3F" w:rsidR="00A754CD" w:rsidRPr="00A754CD" w:rsidRDefault="00A754CD" w:rsidP="00A754CD">
            <w:pPr>
              <w:widowControl/>
              <w:autoSpaceDE/>
              <w:autoSpaceDN/>
              <w:spacing w:line="276" w:lineRule="auto"/>
              <w:contextualSpacing/>
              <w:rPr>
                <w:iCs/>
                <w:lang w:val="en-ID"/>
              </w:rPr>
            </w:pPr>
            <w:r>
              <w:rPr>
                <w:iCs/>
                <w:lang w:val="en-ID"/>
              </w:rPr>
              <w:t>71</w:t>
            </w:r>
          </w:p>
        </w:tc>
        <w:tc>
          <w:tcPr>
            <w:tcW w:w="1276" w:type="dxa"/>
            <w:vMerge/>
            <w:tcBorders>
              <w:top w:val="nil"/>
              <w:left w:val="nil"/>
              <w:bottom w:val="nil"/>
              <w:right w:val="nil"/>
            </w:tcBorders>
          </w:tcPr>
          <w:p w14:paraId="49FAFB7C" w14:textId="77777777" w:rsidR="00A754CD" w:rsidRPr="00A754CD" w:rsidRDefault="00A754CD" w:rsidP="00A754CD">
            <w:pPr>
              <w:widowControl/>
              <w:autoSpaceDE/>
              <w:autoSpaceDN/>
              <w:spacing w:line="276" w:lineRule="auto"/>
              <w:contextualSpacing/>
              <w:rPr>
                <w:iCs/>
                <w:lang w:val="en-ID"/>
              </w:rPr>
            </w:pPr>
          </w:p>
        </w:tc>
      </w:tr>
      <w:tr w:rsidR="00A754CD" w:rsidRPr="00A754CD" w14:paraId="1B44E9BA" w14:textId="77777777" w:rsidTr="00EB5BE5">
        <w:trPr>
          <w:trHeight w:val="420"/>
        </w:trPr>
        <w:tc>
          <w:tcPr>
            <w:tcW w:w="937" w:type="dxa"/>
            <w:vMerge/>
            <w:tcBorders>
              <w:top w:val="nil"/>
              <w:left w:val="nil"/>
              <w:bottom w:val="nil"/>
              <w:right w:val="nil"/>
            </w:tcBorders>
          </w:tcPr>
          <w:p w14:paraId="47A7AF7D" w14:textId="77777777" w:rsidR="00A754CD" w:rsidRPr="00A754CD" w:rsidRDefault="00A754CD" w:rsidP="00A754CD">
            <w:pPr>
              <w:widowControl/>
              <w:autoSpaceDE/>
              <w:autoSpaceDN/>
              <w:spacing w:line="276" w:lineRule="auto"/>
              <w:contextualSpacing/>
              <w:rPr>
                <w:iCs/>
                <w:lang w:val="en-ID"/>
              </w:rPr>
            </w:pPr>
          </w:p>
        </w:tc>
        <w:tc>
          <w:tcPr>
            <w:tcW w:w="1581" w:type="dxa"/>
            <w:vMerge/>
            <w:tcBorders>
              <w:top w:val="nil"/>
              <w:left w:val="nil"/>
              <w:bottom w:val="nil"/>
              <w:right w:val="nil"/>
            </w:tcBorders>
          </w:tcPr>
          <w:p w14:paraId="070427E1" w14:textId="77777777" w:rsidR="00A754CD" w:rsidRPr="00A754CD" w:rsidRDefault="00A754CD" w:rsidP="00A754CD">
            <w:pPr>
              <w:widowControl/>
              <w:autoSpaceDE/>
              <w:autoSpaceDN/>
              <w:spacing w:line="276" w:lineRule="auto"/>
              <w:contextualSpacing/>
              <w:rPr>
                <w:iCs/>
                <w:lang w:val="en-ID"/>
              </w:rPr>
            </w:pPr>
          </w:p>
        </w:tc>
        <w:tc>
          <w:tcPr>
            <w:tcW w:w="1559" w:type="dxa"/>
            <w:vMerge/>
            <w:tcBorders>
              <w:top w:val="nil"/>
              <w:left w:val="nil"/>
              <w:bottom w:val="nil"/>
              <w:right w:val="nil"/>
            </w:tcBorders>
          </w:tcPr>
          <w:p w14:paraId="457A9192" w14:textId="77777777" w:rsidR="00A754CD" w:rsidRPr="00A754CD" w:rsidRDefault="00A754CD" w:rsidP="00A754CD">
            <w:pPr>
              <w:widowControl/>
              <w:autoSpaceDE/>
              <w:autoSpaceDN/>
              <w:spacing w:line="276" w:lineRule="auto"/>
              <w:contextualSpacing/>
              <w:rPr>
                <w:iCs/>
                <w:lang w:val="en-ID"/>
              </w:rPr>
            </w:pPr>
          </w:p>
        </w:tc>
        <w:tc>
          <w:tcPr>
            <w:tcW w:w="1276" w:type="dxa"/>
            <w:vMerge/>
            <w:tcBorders>
              <w:top w:val="nil"/>
              <w:left w:val="nil"/>
              <w:bottom w:val="nil"/>
              <w:right w:val="nil"/>
            </w:tcBorders>
          </w:tcPr>
          <w:p w14:paraId="0A2F55AD" w14:textId="77777777" w:rsidR="00A754CD" w:rsidRPr="00A754CD" w:rsidRDefault="00A754CD" w:rsidP="00A754CD">
            <w:pPr>
              <w:widowControl/>
              <w:autoSpaceDE/>
              <w:autoSpaceDN/>
              <w:spacing w:line="276" w:lineRule="auto"/>
              <w:contextualSpacing/>
              <w:rPr>
                <w:iCs/>
                <w:lang w:val="en-ID"/>
              </w:rPr>
            </w:pPr>
          </w:p>
        </w:tc>
        <w:tc>
          <w:tcPr>
            <w:tcW w:w="992" w:type="dxa"/>
            <w:tcBorders>
              <w:top w:val="nil"/>
              <w:left w:val="nil"/>
              <w:bottom w:val="nil"/>
              <w:right w:val="nil"/>
            </w:tcBorders>
          </w:tcPr>
          <w:p w14:paraId="54F673D6" w14:textId="71B63D52" w:rsidR="00A754CD" w:rsidRPr="00A754CD" w:rsidRDefault="00A754CD" w:rsidP="00A754CD">
            <w:pPr>
              <w:widowControl/>
              <w:autoSpaceDE/>
              <w:autoSpaceDN/>
              <w:spacing w:line="276" w:lineRule="auto"/>
              <w:contextualSpacing/>
              <w:rPr>
                <w:iCs/>
                <w:lang w:val="en-ID"/>
              </w:rPr>
            </w:pPr>
            <w:r>
              <w:rPr>
                <w:iCs/>
                <w:lang w:val="en-ID"/>
              </w:rPr>
              <w:t>68</w:t>
            </w:r>
          </w:p>
        </w:tc>
        <w:tc>
          <w:tcPr>
            <w:tcW w:w="1276" w:type="dxa"/>
            <w:vMerge/>
            <w:tcBorders>
              <w:top w:val="nil"/>
              <w:left w:val="nil"/>
              <w:bottom w:val="nil"/>
              <w:right w:val="nil"/>
            </w:tcBorders>
          </w:tcPr>
          <w:p w14:paraId="0DC6B61B" w14:textId="77777777" w:rsidR="00A754CD" w:rsidRPr="00A754CD" w:rsidRDefault="00A754CD" w:rsidP="00A754CD">
            <w:pPr>
              <w:widowControl/>
              <w:autoSpaceDE/>
              <w:autoSpaceDN/>
              <w:spacing w:line="276" w:lineRule="auto"/>
              <w:contextualSpacing/>
              <w:rPr>
                <w:iCs/>
                <w:lang w:val="en-ID"/>
              </w:rPr>
            </w:pPr>
          </w:p>
        </w:tc>
      </w:tr>
      <w:tr w:rsidR="00A754CD" w:rsidRPr="00A754CD" w14:paraId="5889FCA1" w14:textId="77777777" w:rsidTr="00EB5BE5">
        <w:trPr>
          <w:trHeight w:val="407"/>
        </w:trPr>
        <w:tc>
          <w:tcPr>
            <w:tcW w:w="937" w:type="dxa"/>
            <w:vMerge/>
            <w:tcBorders>
              <w:top w:val="nil"/>
              <w:left w:val="nil"/>
              <w:bottom w:val="single" w:sz="4" w:space="0" w:color="auto"/>
              <w:right w:val="nil"/>
            </w:tcBorders>
          </w:tcPr>
          <w:p w14:paraId="3DC735B9" w14:textId="77777777" w:rsidR="00A754CD" w:rsidRPr="00A754CD" w:rsidRDefault="00A754CD" w:rsidP="00A754CD">
            <w:pPr>
              <w:widowControl/>
              <w:autoSpaceDE/>
              <w:autoSpaceDN/>
              <w:spacing w:line="276" w:lineRule="auto"/>
              <w:contextualSpacing/>
              <w:rPr>
                <w:iCs/>
                <w:lang w:val="en-ID"/>
              </w:rPr>
            </w:pPr>
          </w:p>
        </w:tc>
        <w:tc>
          <w:tcPr>
            <w:tcW w:w="1581" w:type="dxa"/>
            <w:vMerge/>
            <w:tcBorders>
              <w:top w:val="nil"/>
              <w:left w:val="nil"/>
              <w:bottom w:val="single" w:sz="4" w:space="0" w:color="auto"/>
              <w:right w:val="nil"/>
            </w:tcBorders>
          </w:tcPr>
          <w:p w14:paraId="1E64DA0B" w14:textId="77777777" w:rsidR="00A754CD" w:rsidRPr="00A754CD" w:rsidRDefault="00A754CD" w:rsidP="00A754CD">
            <w:pPr>
              <w:widowControl/>
              <w:autoSpaceDE/>
              <w:autoSpaceDN/>
              <w:spacing w:line="276" w:lineRule="auto"/>
              <w:contextualSpacing/>
              <w:rPr>
                <w:iCs/>
                <w:lang w:val="en-ID"/>
              </w:rPr>
            </w:pPr>
          </w:p>
        </w:tc>
        <w:tc>
          <w:tcPr>
            <w:tcW w:w="1559" w:type="dxa"/>
            <w:vMerge/>
            <w:tcBorders>
              <w:top w:val="nil"/>
              <w:left w:val="nil"/>
              <w:bottom w:val="single" w:sz="4" w:space="0" w:color="auto"/>
              <w:right w:val="nil"/>
            </w:tcBorders>
          </w:tcPr>
          <w:p w14:paraId="1E0D97B0" w14:textId="77777777" w:rsidR="00A754CD" w:rsidRPr="00A754CD" w:rsidRDefault="00A754CD" w:rsidP="00A754CD">
            <w:pPr>
              <w:widowControl/>
              <w:autoSpaceDE/>
              <w:autoSpaceDN/>
              <w:spacing w:line="276" w:lineRule="auto"/>
              <w:contextualSpacing/>
              <w:rPr>
                <w:iCs/>
                <w:lang w:val="en-ID"/>
              </w:rPr>
            </w:pPr>
          </w:p>
        </w:tc>
        <w:tc>
          <w:tcPr>
            <w:tcW w:w="1276" w:type="dxa"/>
            <w:vMerge/>
            <w:tcBorders>
              <w:top w:val="nil"/>
              <w:left w:val="nil"/>
              <w:bottom w:val="single" w:sz="4" w:space="0" w:color="auto"/>
              <w:right w:val="nil"/>
            </w:tcBorders>
          </w:tcPr>
          <w:p w14:paraId="0A80FD8D" w14:textId="77777777" w:rsidR="00A754CD" w:rsidRPr="00A754CD" w:rsidRDefault="00A754CD" w:rsidP="00A754CD">
            <w:pPr>
              <w:widowControl/>
              <w:autoSpaceDE/>
              <w:autoSpaceDN/>
              <w:spacing w:line="276" w:lineRule="auto"/>
              <w:contextualSpacing/>
              <w:rPr>
                <w:iCs/>
                <w:lang w:val="en-ID"/>
              </w:rPr>
            </w:pPr>
          </w:p>
        </w:tc>
        <w:tc>
          <w:tcPr>
            <w:tcW w:w="992" w:type="dxa"/>
            <w:tcBorders>
              <w:top w:val="nil"/>
              <w:left w:val="nil"/>
              <w:bottom w:val="single" w:sz="4" w:space="0" w:color="auto"/>
              <w:right w:val="nil"/>
            </w:tcBorders>
          </w:tcPr>
          <w:p w14:paraId="118BD00F" w14:textId="07F307A5" w:rsidR="00A754CD" w:rsidRPr="00A754CD" w:rsidRDefault="00A754CD" w:rsidP="00A754CD">
            <w:pPr>
              <w:widowControl/>
              <w:autoSpaceDE/>
              <w:autoSpaceDN/>
              <w:spacing w:line="276" w:lineRule="auto"/>
              <w:contextualSpacing/>
              <w:rPr>
                <w:iCs/>
                <w:lang w:val="en-ID"/>
              </w:rPr>
            </w:pPr>
            <w:r w:rsidRPr="00A754CD">
              <w:rPr>
                <w:iCs/>
                <w:lang w:val="en-ID"/>
              </w:rPr>
              <w:t>6</w:t>
            </w:r>
            <w:r>
              <w:rPr>
                <w:iCs/>
                <w:lang w:val="en-ID"/>
              </w:rPr>
              <w:t>3</w:t>
            </w:r>
          </w:p>
        </w:tc>
        <w:tc>
          <w:tcPr>
            <w:tcW w:w="1276" w:type="dxa"/>
            <w:vMerge/>
            <w:tcBorders>
              <w:top w:val="nil"/>
              <w:left w:val="nil"/>
              <w:bottom w:val="single" w:sz="4" w:space="0" w:color="auto"/>
              <w:right w:val="nil"/>
            </w:tcBorders>
          </w:tcPr>
          <w:p w14:paraId="3BB98E04" w14:textId="77777777" w:rsidR="00A754CD" w:rsidRPr="00A754CD" w:rsidRDefault="00A754CD" w:rsidP="00A754CD">
            <w:pPr>
              <w:widowControl/>
              <w:autoSpaceDE/>
              <w:autoSpaceDN/>
              <w:spacing w:line="276" w:lineRule="auto"/>
              <w:contextualSpacing/>
              <w:rPr>
                <w:iCs/>
                <w:lang w:val="en-ID"/>
              </w:rPr>
            </w:pPr>
          </w:p>
        </w:tc>
      </w:tr>
    </w:tbl>
    <w:p w14:paraId="7D5EA68D" w14:textId="77777777" w:rsidR="00A754CD" w:rsidRDefault="00A754CD" w:rsidP="00A754CD">
      <w:pPr>
        <w:ind w:left="709"/>
        <w:jc w:val="center"/>
        <w:rPr>
          <w:lang w:val="en-US"/>
        </w:rPr>
      </w:pPr>
    </w:p>
    <w:p w14:paraId="6119A2A5" w14:textId="7C969354" w:rsidR="00A754CD" w:rsidRPr="00EB5BE5" w:rsidRDefault="00A754CD">
      <w:pPr>
        <w:spacing w:before="90"/>
        <w:ind w:left="566"/>
        <w:jc w:val="both"/>
        <w:rPr>
          <w:bCs/>
        </w:rPr>
      </w:pPr>
      <w:r w:rsidRPr="00EB5BE5">
        <w:rPr>
          <w:bCs/>
        </w:rPr>
        <w:t>Lalu bisa dihitung rata-ratanya sebagai berikut :</w:t>
      </w:r>
    </w:p>
    <w:p w14:paraId="0F9F000D" w14:textId="2D7798A9" w:rsidR="00A754CD" w:rsidRDefault="00A754CD" w:rsidP="00A754CD">
      <w:pPr>
        <w:widowControl/>
        <w:autoSpaceDE/>
        <w:autoSpaceDN/>
        <w:spacing w:line="259" w:lineRule="auto"/>
        <w:ind w:left="567"/>
        <w:rPr>
          <w:kern w:val="2"/>
          <w:sz w:val="24"/>
          <w:szCs w:val="24"/>
          <w:lang w:val="en-ID"/>
          <w14:ligatures w14:val="standardContextual"/>
        </w:rPr>
      </w:pPr>
      <w:r w:rsidRPr="00A754CD">
        <w:rPr>
          <w:rFonts w:eastAsia="Calibri"/>
          <w:kern w:val="2"/>
          <w:lang w:val="en-ID"/>
          <w14:ligatures w14:val="standardContextual"/>
        </w:rPr>
        <w:t xml:space="preserve">HRC </w:t>
      </w:r>
      <w:r w:rsidRPr="00A754CD">
        <w:rPr>
          <w:rFonts w:eastAsia="Calibri"/>
          <w:kern w:val="2"/>
          <w:sz w:val="24"/>
          <w:szCs w:val="24"/>
          <w:lang w:val="en-ID"/>
          <w14:ligatures w14:val="standardContextual"/>
        </w:rPr>
        <w:t xml:space="preserve">= </w:t>
      </w:r>
      <m:oMath>
        <m:f>
          <m:fPr>
            <m:ctrlPr>
              <w:rPr>
                <w:rFonts w:ascii="Cambria Math" w:eastAsia="Calibri" w:hAnsi="Cambria Math"/>
                <w:i/>
                <w:kern w:val="2"/>
                <w:sz w:val="28"/>
                <w:szCs w:val="28"/>
                <w:lang w:val="en-ID"/>
                <w14:ligatures w14:val="standardContextual"/>
              </w:rPr>
            </m:ctrlPr>
          </m:fPr>
          <m:num>
            <m:r>
              <w:rPr>
                <w:rFonts w:ascii="Cambria Math" w:eastAsia="Calibri" w:hAnsi="Cambria Math"/>
                <w:kern w:val="2"/>
                <w:sz w:val="28"/>
                <w:szCs w:val="28"/>
                <w:lang w:val="en-ID"/>
                <w14:ligatures w14:val="standardContextual"/>
              </w:rPr>
              <m:t>65+73+71+68+63</m:t>
            </m:r>
          </m:num>
          <m:den>
            <m:r>
              <w:rPr>
                <w:rFonts w:ascii="Cambria Math" w:eastAsia="Calibri" w:hAnsi="Cambria Math"/>
                <w:kern w:val="2"/>
                <w:sz w:val="28"/>
                <w:szCs w:val="28"/>
                <w:lang w:val="en-ID"/>
                <w14:ligatures w14:val="standardContextual"/>
              </w:rPr>
              <m:t>5</m:t>
            </m:r>
          </m:den>
        </m:f>
      </m:oMath>
      <w:r w:rsidRPr="00A754CD">
        <w:rPr>
          <w:kern w:val="2"/>
          <w:sz w:val="26"/>
          <w:szCs w:val="26"/>
          <w:lang w:val="en-ID"/>
          <w14:ligatures w14:val="standardContextual"/>
        </w:rPr>
        <w:t xml:space="preserve"> </w:t>
      </w:r>
      <w:r w:rsidRPr="00A754CD">
        <w:rPr>
          <w:kern w:val="2"/>
          <w:sz w:val="24"/>
          <w:szCs w:val="24"/>
          <w:lang w:val="en-ID"/>
          <w14:ligatures w14:val="standardContextual"/>
        </w:rPr>
        <w:t>= 68</w:t>
      </w:r>
      <w:r>
        <w:rPr>
          <w:kern w:val="2"/>
          <w:sz w:val="24"/>
          <w:szCs w:val="24"/>
          <w:lang w:val="en-ID"/>
          <w14:ligatures w14:val="standardContextual"/>
        </w:rPr>
        <w:tab/>
      </w:r>
      <w:r>
        <w:rPr>
          <w:kern w:val="2"/>
          <w:sz w:val="24"/>
          <w:szCs w:val="24"/>
          <w:lang w:val="en-ID"/>
          <w14:ligatures w14:val="standardContextual"/>
        </w:rPr>
        <w:tab/>
      </w:r>
      <w:r>
        <w:rPr>
          <w:kern w:val="2"/>
          <w:sz w:val="24"/>
          <w:szCs w:val="24"/>
          <w:lang w:val="en-ID"/>
          <w14:ligatures w14:val="standardContextual"/>
        </w:rPr>
        <w:tab/>
      </w:r>
      <w:r>
        <w:rPr>
          <w:kern w:val="2"/>
          <w:sz w:val="24"/>
          <w:szCs w:val="24"/>
          <w:lang w:val="en-ID"/>
          <w14:ligatures w14:val="standardContextual"/>
        </w:rPr>
        <w:tab/>
      </w:r>
      <w:r>
        <w:rPr>
          <w:kern w:val="2"/>
          <w:sz w:val="24"/>
          <w:szCs w:val="24"/>
          <w:lang w:val="en-ID"/>
          <w14:ligatures w14:val="standardContextual"/>
        </w:rPr>
        <w:tab/>
      </w:r>
      <w:r>
        <w:rPr>
          <w:kern w:val="2"/>
          <w:sz w:val="24"/>
          <w:szCs w:val="24"/>
          <w:lang w:val="en-ID"/>
          <w14:ligatures w14:val="standardContextual"/>
        </w:rPr>
        <w:tab/>
      </w:r>
      <w:r>
        <w:rPr>
          <w:kern w:val="2"/>
          <w:sz w:val="24"/>
          <w:szCs w:val="24"/>
          <w:lang w:val="en-ID"/>
          <w14:ligatures w14:val="standardContextual"/>
        </w:rPr>
        <w:tab/>
      </w:r>
      <w:r w:rsidRPr="00EB5BE5">
        <w:rPr>
          <w:kern w:val="2"/>
          <w:lang w:val="en-ID"/>
          <w14:ligatures w14:val="standardContextual"/>
        </w:rPr>
        <w:t>(5)</w:t>
      </w:r>
    </w:p>
    <w:p w14:paraId="5B24E427" w14:textId="77777777" w:rsidR="00A754CD" w:rsidRDefault="00A754CD" w:rsidP="00A754CD">
      <w:pPr>
        <w:widowControl/>
        <w:autoSpaceDE/>
        <w:autoSpaceDN/>
        <w:spacing w:line="259" w:lineRule="auto"/>
        <w:ind w:left="567"/>
        <w:rPr>
          <w:kern w:val="2"/>
          <w:sz w:val="24"/>
          <w:szCs w:val="24"/>
          <w:lang w:val="en-ID"/>
          <w14:ligatures w14:val="standardContextual"/>
        </w:rPr>
      </w:pPr>
    </w:p>
    <w:p w14:paraId="05C3F9E0" w14:textId="4A7ABE60" w:rsidR="00A754CD" w:rsidRDefault="00A754CD" w:rsidP="00A754CD">
      <w:pPr>
        <w:widowControl/>
        <w:autoSpaceDE/>
        <w:autoSpaceDN/>
        <w:spacing w:line="259" w:lineRule="auto"/>
        <w:ind w:left="567"/>
        <w:rPr>
          <w:kern w:val="2"/>
          <w:lang w:val="en-ID"/>
          <w14:ligatures w14:val="standardContextual"/>
        </w:rPr>
      </w:pPr>
      <w:r>
        <w:rPr>
          <w:kern w:val="2"/>
          <w:lang w:val="en-ID"/>
          <w14:ligatures w14:val="standardContextual"/>
        </w:rPr>
        <w:t xml:space="preserve">Rata – rata </w:t>
      </w:r>
      <w:proofErr w:type="spellStart"/>
      <w:r>
        <w:rPr>
          <w:kern w:val="2"/>
          <w:lang w:val="en-ID"/>
          <w14:ligatures w14:val="standardContextual"/>
        </w:rPr>
        <w:t>dari</w:t>
      </w:r>
      <w:proofErr w:type="spellEnd"/>
      <w:r>
        <w:rPr>
          <w:kern w:val="2"/>
          <w:lang w:val="en-ID"/>
          <w14:ligatures w14:val="standardContextual"/>
        </w:rPr>
        <w:t xml:space="preserve"> </w:t>
      </w:r>
      <w:proofErr w:type="spellStart"/>
      <w:r>
        <w:rPr>
          <w:kern w:val="2"/>
          <w:lang w:val="en-ID"/>
          <w14:ligatures w14:val="standardContextual"/>
        </w:rPr>
        <w:t>spesimen</w:t>
      </w:r>
      <w:proofErr w:type="spellEnd"/>
      <w:r>
        <w:rPr>
          <w:kern w:val="2"/>
          <w:lang w:val="en-ID"/>
          <w14:ligatures w14:val="standardContextual"/>
        </w:rPr>
        <w:t xml:space="preserve"> </w:t>
      </w:r>
      <w:r w:rsidRPr="00A754CD">
        <w:rPr>
          <w:iCs/>
          <w:kern w:val="2"/>
          <w:lang w:val="en-ID"/>
          <w14:ligatures w14:val="standardContextual"/>
        </w:rPr>
        <w:t xml:space="preserve">900° </w:t>
      </w:r>
      <w:proofErr w:type="spellStart"/>
      <w:r w:rsidRPr="00A754CD">
        <w:rPr>
          <w:iCs/>
          <w:kern w:val="2"/>
          <w:lang w:val="en-ID"/>
          <w14:ligatures w14:val="standardContextual"/>
        </w:rPr>
        <w:t>pendingin</w:t>
      </w:r>
      <w:proofErr w:type="spellEnd"/>
      <w:r w:rsidRPr="00A754CD">
        <w:rPr>
          <w:iCs/>
          <w:kern w:val="2"/>
          <w:lang w:val="en-ID"/>
          <w14:ligatures w14:val="standardContextual"/>
        </w:rPr>
        <w:t xml:space="preserve"> </w:t>
      </w:r>
      <w:proofErr w:type="spellStart"/>
      <w:r w:rsidRPr="00A754CD">
        <w:rPr>
          <w:iCs/>
          <w:kern w:val="2"/>
          <w:lang w:val="en-ID"/>
          <w14:ligatures w14:val="standardContextual"/>
        </w:rPr>
        <w:t>suhu</w:t>
      </w:r>
      <w:proofErr w:type="spellEnd"/>
      <w:r w:rsidRPr="00A754CD">
        <w:rPr>
          <w:iCs/>
          <w:kern w:val="2"/>
          <w:lang w:val="en-ID"/>
          <w14:ligatures w14:val="standardContextual"/>
        </w:rPr>
        <w:t xml:space="preserve"> </w:t>
      </w:r>
      <w:r>
        <w:rPr>
          <w:iCs/>
          <w:lang w:val="en-ID"/>
        </w:rPr>
        <w:t xml:space="preserve">air </w:t>
      </w:r>
      <w:proofErr w:type="spellStart"/>
      <w:r>
        <w:rPr>
          <w:iCs/>
          <w:lang w:val="en-ID"/>
        </w:rPr>
        <w:t>adalah</w:t>
      </w:r>
      <w:proofErr w:type="spellEnd"/>
      <w:r>
        <w:rPr>
          <w:iCs/>
          <w:lang w:val="en-ID"/>
        </w:rPr>
        <w:t xml:space="preserve"> 68 HRC yang mana </w:t>
      </w:r>
      <w:proofErr w:type="spellStart"/>
      <w:r>
        <w:rPr>
          <w:iCs/>
          <w:lang w:val="en-ID"/>
        </w:rPr>
        <w:t>itu</w:t>
      </w:r>
      <w:proofErr w:type="spellEnd"/>
      <w:r>
        <w:rPr>
          <w:iCs/>
          <w:lang w:val="en-ID"/>
        </w:rPr>
        <w:t xml:space="preserve"> </w:t>
      </w:r>
      <w:proofErr w:type="spellStart"/>
      <w:r w:rsidR="00EB5BE5">
        <w:rPr>
          <w:iCs/>
          <w:lang w:val="en-ID"/>
        </w:rPr>
        <w:t>paing</w:t>
      </w:r>
      <w:proofErr w:type="spellEnd"/>
      <w:r>
        <w:rPr>
          <w:iCs/>
          <w:lang w:val="en-ID"/>
        </w:rPr>
        <w:t xml:space="preserve"> </w:t>
      </w:r>
      <w:proofErr w:type="spellStart"/>
      <w:r>
        <w:rPr>
          <w:iCs/>
          <w:lang w:val="en-ID"/>
        </w:rPr>
        <w:t>tinggi</w:t>
      </w:r>
      <w:proofErr w:type="spellEnd"/>
      <w:r>
        <w:rPr>
          <w:iCs/>
          <w:lang w:val="en-ID"/>
        </w:rPr>
        <w:t xml:space="preserve"> </w:t>
      </w:r>
      <w:proofErr w:type="spellStart"/>
      <w:r>
        <w:rPr>
          <w:iCs/>
          <w:lang w:val="en-ID"/>
        </w:rPr>
        <w:t>dari</w:t>
      </w:r>
      <w:proofErr w:type="spellEnd"/>
      <w:r>
        <w:rPr>
          <w:iCs/>
          <w:lang w:val="en-ID"/>
        </w:rPr>
        <w:t xml:space="preserve"> </w:t>
      </w:r>
      <w:proofErr w:type="spellStart"/>
      <w:r>
        <w:rPr>
          <w:iCs/>
          <w:lang w:val="en-ID"/>
        </w:rPr>
        <w:t>spesimen</w:t>
      </w:r>
      <w:proofErr w:type="spellEnd"/>
      <w:r>
        <w:rPr>
          <w:iCs/>
          <w:lang w:val="en-ID"/>
        </w:rPr>
        <w:t xml:space="preserve"> </w:t>
      </w:r>
      <w:proofErr w:type="spellStart"/>
      <w:r>
        <w:rPr>
          <w:iCs/>
          <w:lang w:val="en-ID"/>
        </w:rPr>
        <w:t>lainnya</w:t>
      </w:r>
      <w:proofErr w:type="spellEnd"/>
      <w:r w:rsidR="00EB5BE5">
        <w:rPr>
          <w:iCs/>
          <w:lang w:val="en-ID"/>
        </w:rPr>
        <w:t>.</w:t>
      </w:r>
    </w:p>
    <w:p w14:paraId="2B0C2360" w14:textId="77777777" w:rsidR="00A754CD" w:rsidRDefault="00A754CD" w:rsidP="00A754CD">
      <w:pPr>
        <w:widowControl/>
        <w:autoSpaceDE/>
        <w:autoSpaceDN/>
        <w:spacing w:line="259" w:lineRule="auto"/>
        <w:ind w:left="567"/>
        <w:rPr>
          <w:kern w:val="2"/>
          <w:lang w:val="en-ID"/>
          <w14:ligatures w14:val="standardContextual"/>
        </w:rPr>
      </w:pPr>
    </w:p>
    <w:p w14:paraId="23900607" w14:textId="77777777" w:rsidR="00EB5BE5" w:rsidRPr="00EB5BE5" w:rsidRDefault="00EB5BE5" w:rsidP="00EB5BE5">
      <w:pPr>
        <w:spacing w:before="90"/>
        <w:ind w:left="566"/>
        <w:jc w:val="both"/>
        <w:rPr>
          <w:bCs/>
        </w:rPr>
      </w:pPr>
      <w:r w:rsidRPr="00EB5BE5">
        <w:rPr>
          <w:bCs/>
        </w:rPr>
        <w:t>Hasil Pengujian Struktur Mikro</w:t>
      </w:r>
    </w:p>
    <w:p w14:paraId="69B78ABE" w14:textId="67440DB6" w:rsidR="00A754CD" w:rsidRDefault="00EB5BE5" w:rsidP="00EB5BE5">
      <w:pPr>
        <w:spacing w:before="90"/>
        <w:ind w:left="566"/>
        <w:jc w:val="both"/>
        <w:rPr>
          <w:bCs/>
        </w:rPr>
      </w:pPr>
      <w:r w:rsidRPr="00EB5BE5">
        <w:rPr>
          <w:bCs/>
        </w:rPr>
        <w:t>Hasil metalografi pada baja SUP-9 yang telah diproses perlakuan panas menggunakan metode annealing dan hardening selanjutnya dilakukan pengolahan data untuk mengukur butiran struktur mikronya. Sebuah foto yang diperoleh dari sampel hasil pengujian struktur mikro menggunakan mikroskop optik pada perbesaran 500x menunjukkan bahwa fasa yang terjadi merupakan fasa ferite dan sejumlah kecil pearlite. Kemudian membuat lingkaran dengan diameter tertentu dan dilanjutkan dengan menghitung jumlah titik pada perpotongan garis lingkaran dengan garis butir.</w:t>
      </w:r>
    </w:p>
    <w:p w14:paraId="0A3E6B79" w14:textId="17ADBF3A" w:rsidR="00EB5BE5" w:rsidRDefault="00EB5BE5" w:rsidP="00EB5BE5">
      <w:pPr>
        <w:spacing w:before="90"/>
        <w:ind w:left="566"/>
        <w:jc w:val="center"/>
        <w:rPr>
          <w:bCs/>
        </w:rPr>
      </w:pPr>
      <w:r w:rsidRPr="00DE4E63">
        <w:rPr>
          <w:noProof/>
          <w:lang w:eastAsia="id-ID"/>
        </w:rPr>
        <w:drawing>
          <wp:inline distT="0" distB="0" distL="0" distR="0" wp14:anchorId="7F8DC55F" wp14:editId="05874246">
            <wp:extent cx="3217653" cy="2301834"/>
            <wp:effectExtent l="0" t="0" r="1905" b="381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able&#10;&#10;Description automatically generated"/>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1461" cy="2326019"/>
                    </a:xfrm>
                    <a:prstGeom prst="rect">
                      <a:avLst/>
                    </a:prstGeom>
                    <a:noFill/>
                    <a:ln>
                      <a:noFill/>
                    </a:ln>
                  </pic:spPr>
                </pic:pic>
              </a:graphicData>
            </a:graphic>
          </wp:inline>
        </w:drawing>
      </w:r>
    </w:p>
    <w:p w14:paraId="5B2BDBD4" w14:textId="733E0E01" w:rsidR="00EB5BE5" w:rsidRDefault="00EB5BE5" w:rsidP="00EB5BE5">
      <w:pPr>
        <w:spacing w:before="90"/>
        <w:ind w:left="566"/>
        <w:jc w:val="center"/>
        <w:rPr>
          <w:bCs/>
        </w:rPr>
      </w:pPr>
      <w:r w:rsidRPr="00EB5BE5">
        <w:rPr>
          <w:bCs/>
        </w:rPr>
        <w:t xml:space="preserve">Gambar </w:t>
      </w:r>
      <w:r>
        <w:rPr>
          <w:bCs/>
          <w:lang w:val="en-US"/>
        </w:rPr>
        <w:t>9.</w:t>
      </w:r>
      <w:r w:rsidRPr="00EB5BE5">
        <w:rPr>
          <w:bCs/>
        </w:rPr>
        <w:t xml:space="preserve"> Grain Size Number Ukuran Butir ASTM E-112</w:t>
      </w:r>
    </w:p>
    <w:p w14:paraId="1555AD8D" w14:textId="6DC77B02" w:rsidR="00EB5BE5" w:rsidRDefault="00EB5BE5" w:rsidP="00EB5BE5">
      <w:pPr>
        <w:spacing w:before="90"/>
        <w:ind w:left="566"/>
        <w:rPr>
          <w:bCs/>
        </w:rPr>
      </w:pPr>
      <w:r w:rsidRPr="00EB5BE5">
        <w:rPr>
          <w:bCs/>
        </w:rPr>
        <w:t xml:space="preserve">Spesimen yang memiliki ukuran paling </w:t>
      </w:r>
      <w:proofErr w:type="spellStart"/>
      <w:r>
        <w:rPr>
          <w:bCs/>
          <w:lang w:val="en-US"/>
        </w:rPr>
        <w:t>kecil</w:t>
      </w:r>
      <w:proofErr w:type="spellEnd"/>
      <w:r w:rsidRPr="00EB5BE5">
        <w:rPr>
          <w:bCs/>
        </w:rPr>
        <w:t xml:space="preserve"> adalah pada variasi suhu </w:t>
      </w:r>
      <w:r>
        <w:rPr>
          <w:bCs/>
          <w:lang w:val="en-US"/>
        </w:rPr>
        <w:t>9</w:t>
      </w:r>
      <w:r w:rsidRPr="00EB5BE5">
        <w:rPr>
          <w:bCs/>
        </w:rPr>
        <w:t>00°C dengan media pendingin air. Datanya sebagai berikut:</w:t>
      </w:r>
    </w:p>
    <w:p w14:paraId="189BB960" w14:textId="584383D1" w:rsidR="00EB5BE5" w:rsidRDefault="00EB5BE5" w:rsidP="00EB5BE5">
      <w:pPr>
        <w:spacing w:before="90"/>
        <w:ind w:left="566"/>
        <w:jc w:val="center"/>
        <w:rPr>
          <w:bCs/>
        </w:rPr>
      </w:pPr>
      <w:r w:rsidRPr="00200B4F">
        <w:rPr>
          <w:noProof/>
          <w:sz w:val="24"/>
          <w:szCs w:val="24"/>
        </w:rPr>
        <w:drawing>
          <wp:inline distT="0" distB="0" distL="0" distR="0" wp14:anchorId="57E74426" wp14:editId="6EC313E4">
            <wp:extent cx="2109229" cy="1587260"/>
            <wp:effectExtent l="0" t="0" r="5715" b="0"/>
            <wp:docPr id="1202603120" name="Picture 12026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bright="20000" contrast="40000"/>
                              </a14:imgEffect>
                            </a14:imgLayer>
                          </a14:imgProps>
                        </a:ext>
                      </a:extLst>
                    </a:blip>
                    <a:stretch>
                      <a:fillRect/>
                    </a:stretch>
                  </pic:blipFill>
                  <pic:spPr>
                    <a:xfrm>
                      <a:off x="0" y="0"/>
                      <a:ext cx="2122707" cy="1597403"/>
                    </a:xfrm>
                    <a:prstGeom prst="rect">
                      <a:avLst/>
                    </a:prstGeom>
                  </pic:spPr>
                </pic:pic>
              </a:graphicData>
            </a:graphic>
          </wp:inline>
        </w:drawing>
      </w:r>
    </w:p>
    <w:p w14:paraId="56DC3E9B" w14:textId="3B0F9E49" w:rsidR="00EB5BE5" w:rsidRDefault="00EB5BE5" w:rsidP="00EB5BE5">
      <w:pPr>
        <w:spacing w:before="90"/>
        <w:ind w:left="566"/>
        <w:jc w:val="center"/>
        <w:rPr>
          <w:bCs/>
        </w:rPr>
      </w:pPr>
      <w:r w:rsidRPr="00EB5BE5">
        <w:rPr>
          <w:bCs/>
        </w:rPr>
        <w:t xml:space="preserve">Gambar </w:t>
      </w:r>
      <w:r>
        <w:rPr>
          <w:bCs/>
          <w:lang w:val="en-US"/>
        </w:rPr>
        <w:t>10.</w:t>
      </w:r>
      <w:r w:rsidRPr="00EB5BE5">
        <w:rPr>
          <w:bCs/>
        </w:rPr>
        <w:t xml:space="preserve"> Struktur Mikro pada Specimen 700°C dengan Media Pendingin Air</w:t>
      </w:r>
    </w:p>
    <w:p w14:paraId="447BA165" w14:textId="77777777" w:rsidR="00EB5BE5" w:rsidRDefault="00EB5BE5" w:rsidP="00EB5BE5">
      <w:pPr>
        <w:spacing w:before="90"/>
        <w:ind w:left="566"/>
        <w:jc w:val="center"/>
        <w:rPr>
          <w:bCs/>
        </w:rPr>
      </w:pPr>
    </w:p>
    <w:p w14:paraId="69645F48" w14:textId="77777777" w:rsidR="00EB5BE5" w:rsidRDefault="00EB5BE5" w:rsidP="00EB5BE5">
      <w:pPr>
        <w:widowControl/>
        <w:tabs>
          <w:tab w:val="left" w:pos="993"/>
        </w:tabs>
        <w:autoSpaceDE/>
        <w:autoSpaceDN/>
        <w:spacing w:line="276" w:lineRule="auto"/>
        <w:ind w:left="567"/>
        <w:jc w:val="both"/>
        <w:rPr>
          <w:bCs/>
        </w:rPr>
      </w:pPr>
      <w:r w:rsidRPr="00EB5BE5">
        <w:rPr>
          <w:bCs/>
        </w:rPr>
        <w:t>Pada gambar struktur mikro di atas, spesimen yang telah dikenai perlakuan panas hardening dengan suhu 900°C menggunakan media pendinginan suhu air terdapat struktur Ferit (berwarna terang) dan struktur perlit (berwarna gelap) beserta struktur martensit (berbentuk jarum). Analisa dari gambar struktur mikro di atas memberikan informasi sebagai berikut:</w:t>
      </w:r>
    </w:p>
    <w:p w14:paraId="6C928843" w14:textId="77777777" w:rsidR="00EB5BE5" w:rsidRPr="00EB5BE5" w:rsidRDefault="00EB5BE5" w:rsidP="00EB5BE5">
      <w:pPr>
        <w:widowControl/>
        <w:tabs>
          <w:tab w:val="left" w:pos="709"/>
        </w:tabs>
        <w:autoSpaceDE/>
        <w:autoSpaceDN/>
        <w:spacing w:line="276" w:lineRule="auto"/>
        <w:ind w:left="851"/>
        <w:jc w:val="both"/>
        <w:rPr>
          <w:rFonts w:eastAsia="Calibri"/>
          <w:kern w:val="2"/>
          <w:lang w:val="nl-NL"/>
          <w14:ligatures w14:val="standardContextual"/>
        </w:rPr>
      </w:pPr>
      <w:r w:rsidRPr="00EB5BE5">
        <w:rPr>
          <w:rFonts w:eastAsia="Calibri"/>
          <w:kern w:val="2"/>
          <w:lang w:val="nl-NL"/>
          <w14:ligatures w14:val="standardContextual"/>
        </w:rPr>
        <w:t>P</w:t>
      </w:r>
      <w:r w:rsidRPr="00EB5BE5">
        <w:rPr>
          <w:rFonts w:eastAsia="Calibri"/>
          <w:kern w:val="2"/>
          <w:lang w:val="nl-NL"/>
          <w14:ligatures w14:val="standardContextual"/>
        </w:rPr>
        <w:tab/>
        <w:t xml:space="preserve">= </w:t>
      </w:r>
      <w:r w:rsidRPr="00EB5BE5">
        <w:rPr>
          <w:rFonts w:eastAsia="Calibri"/>
          <w:kern w:val="2"/>
          <w:lang w:val="en-ID"/>
          <w14:ligatures w14:val="standardContextual"/>
        </w:rPr>
        <w:t>97</w:t>
      </w:r>
      <w:r w:rsidRPr="00EB5BE5">
        <w:rPr>
          <w:rFonts w:eastAsia="Calibri"/>
          <w:kern w:val="2"/>
          <w:lang w:val="nl-NL"/>
          <w14:ligatures w14:val="standardContextual"/>
        </w:rPr>
        <w:t xml:space="preserve"> titik</w:t>
      </w:r>
    </w:p>
    <w:p w14:paraId="4C826D72" w14:textId="77777777" w:rsidR="00EB5BE5" w:rsidRPr="00EB5BE5" w:rsidRDefault="00EB5BE5" w:rsidP="00EB5BE5">
      <w:pPr>
        <w:widowControl/>
        <w:tabs>
          <w:tab w:val="left" w:pos="709"/>
        </w:tabs>
        <w:autoSpaceDE/>
        <w:autoSpaceDN/>
        <w:spacing w:line="276" w:lineRule="auto"/>
        <w:ind w:left="851"/>
        <w:jc w:val="both"/>
        <w:rPr>
          <w:rFonts w:eastAsia="Calibri"/>
          <w:kern w:val="2"/>
          <w:lang w:val="nl-NL"/>
          <w14:ligatures w14:val="standardContextual"/>
        </w:rPr>
      </w:pPr>
      <w:r w:rsidRPr="00EB5BE5">
        <w:rPr>
          <w:rFonts w:eastAsia="Calibri"/>
          <w:kern w:val="2"/>
          <w:lang w:val="nl-NL"/>
          <w14:ligatures w14:val="standardContextual"/>
        </w:rPr>
        <w:t>M</w:t>
      </w:r>
      <w:r w:rsidRPr="00EB5BE5">
        <w:rPr>
          <w:rFonts w:eastAsia="Calibri"/>
          <w:kern w:val="2"/>
          <w:lang w:val="nl-NL"/>
          <w14:ligatures w14:val="standardContextual"/>
        </w:rPr>
        <w:tab/>
        <w:t xml:space="preserve">= </w:t>
      </w:r>
      <w:r w:rsidRPr="00EB5BE5">
        <w:rPr>
          <w:rFonts w:eastAsia="Calibri"/>
          <w:kern w:val="2"/>
          <w:lang w:val="en-ID"/>
          <w14:ligatures w14:val="standardContextual"/>
        </w:rPr>
        <w:t>500</w:t>
      </w:r>
      <w:r w:rsidRPr="00EB5BE5">
        <w:rPr>
          <w:rFonts w:eastAsia="Calibri"/>
          <w:kern w:val="2"/>
          <w:lang w:val="nl-NL"/>
          <w14:ligatures w14:val="standardContextual"/>
        </w:rPr>
        <w:t>x</w:t>
      </w:r>
    </w:p>
    <w:p w14:paraId="42AD990A" w14:textId="77777777" w:rsidR="00EB5BE5" w:rsidRPr="00EB5BE5" w:rsidRDefault="00000000" w:rsidP="00EB5BE5">
      <w:pPr>
        <w:widowControl/>
        <w:tabs>
          <w:tab w:val="left" w:pos="709"/>
        </w:tabs>
        <w:autoSpaceDE/>
        <w:autoSpaceDN/>
        <w:spacing w:line="276" w:lineRule="auto"/>
        <w:ind w:left="851"/>
        <w:jc w:val="both"/>
        <w:rPr>
          <w:rFonts w:eastAsia="Calibri"/>
          <w:kern w:val="2"/>
          <w:lang w:val="nl-NL"/>
          <w14:ligatures w14:val="standardContextual"/>
        </w:rPr>
      </w:pPr>
      <m:oMath>
        <m:sSub>
          <m:sSubPr>
            <m:ctrlPr>
              <w:rPr>
                <w:rFonts w:ascii="Cambria Math" w:eastAsia="Calibri" w:hAnsi="Cambria Math"/>
                <w:kern w:val="2"/>
                <w:lang w:val="en-US"/>
                <w14:ligatures w14:val="standardContextual"/>
              </w:rPr>
            </m:ctrlPr>
          </m:sSubPr>
          <m:e>
            <m:r>
              <m:rPr>
                <m:sty m:val="p"/>
              </m:rPr>
              <w:rPr>
                <w:rFonts w:ascii="Cambria Math" w:eastAsia="Calibri" w:hAnsi="Cambria Math"/>
                <w:kern w:val="2"/>
                <w:lang w:val="en-US"/>
                <w14:ligatures w14:val="standardContextual"/>
              </w:rPr>
              <m:t>L</m:t>
            </m:r>
          </m:e>
          <m:sub>
            <m:r>
              <m:rPr>
                <m:sty m:val="p"/>
              </m:rPr>
              <w:rPr>
                <w:rFonts w:ascii="Cambria Math" w:eastAsia="Calibri" w:hAnsi="Cambria Math"/>
                <w:kern w:val="2"/>
                <w:lang w:val="en-US"/>
                <w14:ligatures w14:val="standardContextual"/>
              </w:rPr>
              <m:t>T</m:t>
            </m:r>
          </m:sub>
        </m:sSub>
      </m:oMath>
      <w:r w:rsidR="00EB5BE5" w:rsidRPr="00EB5BE5">
        <w:rPr>
          <w:rFonts w:eastAsia="Calibri"/>
          <w:kern w:val="2"/>
          <w:lang w:val="nl-NL"/>
          <w14:ligatures w14:val="standardContextual"/>
        </w:rPr>
        <w:tab/>
        <w:t>= (Keliling lingkaran)</w:t>
      </w:r>
    </w:p>
    <w:p w14:paraId="18D4DA52" w14:textId="77777777" w:rsidR="00EB5BE5" w:rsidRPr="00EB5BE5" w:rsidRDefault="00EB5BE5" w:rsidP="00EB5BE5">
      <w:pPr>
        <w:widowControl/>
        <w:tabs>
          <w:tab w:val="left" w:pos="709"/>
        </w:tabs>
        <w:autoSpaceDE/>
        <w:autoSpaceDN/>
        <w:spacing w:line="276" w:lineRule="auto"/>
        <w:ind w:left="851"/>
        <w:jc w:val="both"/>
        <w:rPr>
          <w:rFonts w:eastAsia="Calibri"/>
          <w:kern w:val="2"/>
          <w:lang w:val="nl-NL"/>
          <w14:ligatures w14:val="standardContextual"/>
        </w:rPr>
      </w:pPr>
      <w:r w:rsidRPr="00EB5BE5">
        <w:rPr>
          <w:rFonts w:eastAsia="Calibri"/>
          <w:kern w:val="2"/>
          <w:lang w:val="nl-NL"/>
          <w14:ligatures w14:val="standardContextual"/>
        </w:rPr>
        <w:tab/>
        <w:t>= (</w:t>
      </w:r>
      <w:r w:rsidRPr="00EB5BE5">
        <w:rPr>
          <w:rFonts w:eastAsia="Calibri"/>
          <w:kern w:val="2"/>
          <w:lang w:val="en-ID"/>
          <w14:ligatures w14:val="standardContextual"/>
        </w:rPr>
        <w:t>50</w:t>
      </w:r>
      <w:r w:rsidRPr="00EB5BE5">
        <w:rPr>
          <w:rFonts w:eastAsia="Calibri"/>
          <w:kern w:val="2"/>
          <w:lang w:val="nl-NL"/>
          <w14:ligatures w14:val="standardContextual"/>
        </w:rPr>
        <w:t xml:space="preserve"> x </w:t>
      </w:r>
      <w:r w:rsidRPr="00EB5BE5">
        <w:rPr>
          <w:rFonts w:eastAsia="Calibri"/>
          <w:kern w:val="2"/>
          <w:lang w:val="en-US"/>
          <w14:ligatures w14:val="standardContextual"/>
        </w:rPr>
        <w:t>π</w:t>
      </w:r>
      <w:r w:rsidRPr="00EB5BE5">
        <w:rPr>
          <w:rFonts w:eastAsia="Calibri"/>
          <w:kern w:val="2"/>
          <w:lang w:val="nl-NL"/>
          <w14:ligatures w14:val="standardContextual"/>
        </w:rPr>
        <w:t xml:space="preserve">) = </w:t>
      </w:r>
      <w:r w:rsidRPr="00EB5BE5">
        <w:rPr>
          <w:rFonts w:eastAsia="Calibri"/>
          <w:kern w:val="2"/>
          <w:lang w:val="en-ID"/>
          <w14:ligatures w14:val="standardContextual"/>
        </w:rPr>
        <w:t>157</w:t>
      </w:r>
      <w:r w:rsidRPr="00EB5BE5">
        <w:rPr>
          <w:rFonts w:eastAsia="Calibri"/>
          <w:kern w:val="2"/>
          <w:lang w:val="nl-NL"/>
          <w14:ligatures w14:val="standardContextual"/>
        </w:rPr>
        <w:t xml:space="preserve"> mm</w:t>
      </w:r>
    </w:p>
    <w:p w14:paraId="023A9E48" w14:textId="77777777" w:rsidR="00EB5BE5" w:rsidRPr="00EB5BE5" w:rsidRDefault="00000000" w:rsidP="00EB5BE5">
      <w:pPr>
        <w:widowControl/>
        <w:tabs>
          <w:tab w:val="left" w:pos="709"/>
        </w:tabs>
        <w:autoSpaceDE/>
        <w:autoSpaceDN/>
        <w:spacing w:line="276" w:lineRule="auto"/>
        <w:ind w:left="851"/>
        <w:jc w:val="both"/>
        <w:rPr>
          <w:kern w:val="2"/>
          <w:lang w:val="en-US"/>
          <w14:ligatures w14:val="standardContextual"/>
        </w:rPr>
      </w:pPr>
      <m:oMath>
        <m:sSub>
          <m:sSubPr>
            <m:ctrlPr>
              <w:rPr>
                <w:rFonts w:ascii="Cambria Math" w:eastAsia="Calibri" w:hAnsi="Cambria Math"/>
                <w:kern w:val="2"/>
                <w:lang w:val="en-US"/>
                <w14:ligatures w14:val="standardContextual"/>
              </w:rPr>
            </m:ctrlPr>
          </m:sSubPr>
          <m:e>
            <m:r>
              <w:rPr>
                <w:rFonts w:ascii="Cambria Math" w:eastAsia="Calibri" w:hAnsi="Cambria Math"/>
                <w:kern w:val="2"/>
                <w:lang w:val="en-US"/>
                <w14:ligatures w14:val="standardContextual"/>
              </w:rPr>
              <m:t>P</m:t>
            </m:r>
          </m:e>
          <m:sub>
            <m:r>
              <w:rPr>
                <w:rFonts w:ascii="Cambria Math" w:eastAsia="Calibri" w:hAnsi="Cambria Math"/>
                <w:kern w:val="2"/>
                <w:lang w:val="en-US"/>
                <w14:ligatures w14:val="standardContextual"/>
              </w:rPr>
              <m:t>L</m:t>
            </m:r>
          </m:sub>
        </m:sSub>
      </m:oMath>
      <w:r w:rsidR="00EB5BE5" w:rsidRPr="00EB5BE5">
        <w:rPr>
          <w:kern w:val="2"/>
          <w:lang w:val="en-US"/>
          <w14:ligatures w14:val="standardContextual"/>
        </w:rPr>
        <w:tab/>
        <w:t>=</w:t>
      </w:r>
      <w:r w:rsidR="00EB5BE5" w:rsidRPr="00EB5BE5">
        <w:rPr>
          <w:kern w:val="2"/>
          <w:lang w:val="nl-NL"/>
          <w14:ligatures w14:val="standardContextual"/>
        </w:rPr>
        <w:t xml:space="preserve"> </w:t>
      </w:r>
      <m:oMath>
        <m:f>
          <m:fPr>
            <m:ctrlPr>
              <w:rPr>
                <w:rFonts w:ascii="Cambria Math" w:eastAsia="Calibri" w:hAnsi="Cambria Math"/>
                <w:kern w:val="2"/>
                <w:lang w:val="en-US"/>
                <w14:ligatures w14:val="standardContextual"/>
              </w:rPr>
            </m:ctrlPr>
          </m:fPr>
          <m:num>
            <m:r>
              <w:rPr>
                <w:rFonts w:ascii="Cambria Math" w:eastAsia="Calibri" w:hAnsi="Cambria Math"/>
                <w:kern w:val="2"/>
                <w:lang w:val="en-US"/>
                <w14:ligatures w14:val="standardContextual"/>
              </w:rPr>
              <m:t>97</m:t>
            </m:r>
          </m:num>
          <m:den>
            <m:d>
              <m:dPr>
                <m:ctrlPr>
                  <w:rPr>
                    <w:rFonts w:ascii="Cambria Math" w:eastAsia="Calibri" w:hAnsi="Cambria Math"/>
                    <w:kern w:val="2"/>
                    <w:lang w:val="en-US"/>
                    <w14:ligatures w14:val="standardContextual"/>
                  </w:rPr>
                </m:ctrlPr>
              </m:dPr>
              <m:e>
                <m:f>
                  <m:fPr>
                    <m:type m:val="lin"/>
                    <m:ctrlPr>
                      <w:rPr>
                        <w:rFonts w:ascii="Cambria Math" w:eastAsia="Calibri" w:hAnsi="Cambria Math"/>
                        <w:kern w:val="2"/>
                        <w:lang w:val="en-US"/>
                        <w14:ligatures w14:val="standardContextual"/>
                      </w:rPr>
                    </m:ctrlPr>
                  </m:fPr>
                  <m:num>
                    <m:r>
                      <m:rPr>
                        <m:sty m:val="p"/>
                      </m:rPr>
                      <w:rPr>
                        <w:rFonts w:ascii="Cambria Math" w:eastAsia="Calibri" w:hAnsi="Cambria Math"/>
                        <w:kern w:val="2"/>
                        <w:lang w:val="nl-NL"/>
                        <w14:ligatures w14:val="standardContextual"/>
                      </w:rPr>
                      <m:t>157</m:t>
                    </m:r>
                  </m:num>
                  <m:den>
                    <m:r>
                      <m:rPr>
                        <m:sty m:val="p"/>
                      </m:rPr>
                      <w:rPr>
                        <w:rFonts w:ascii="Cambria Math" w:eastAsia="Calibri" w:hAnsi="Cambria Math"/>
                        <w:kern w:val="2"/>
                        <w:lang w:val="nl-NL"/>
                        <w14:ligatures w14:val="standardContextual"/>
                      </w:rPr>
                      <m:t>500</m:t>
                    </m:r>
                  </m:den>
                </m:f>
              </m:e>
            </m:d>
          </m:den>
        </m:f>
      </m:oMath>
    </w:p>
    <w:p w14:paraId="1DD6DE2A" w14:textId="77777777" w:rsidR="00EB5BE5" w:rsidRPr="00EB5BE5" w:rsidRDefault="00EB5BE5" w:rsidP="00EB5BE5">
      <w:pPr>
        <w:widowControl/>
        <w:tabs>
          <w:tab w:val="left" w:pos="709"/>
        </w:tabs>
        <w:autoSpaceDE/>
        <w:autoSpaceDN/>
        <w:spacing w:line="276" w:lineRule="auto"/>
        <w:ind w:left="851"/>
        <w:jc w:val="both"/>
        <w:rPr>
          <w:kern w:val="2"/>
          <w:lang w:val="en-US"/>
          <w14:ligatures w14:val="standardContextual"/>
        </w:rPr>
      </w:pPr>
      <w:r w:rsidRPr="00EB5BE5">
        <w:rPr>
          <w:kern w:val="2"/>
          <w:lang w:val="nl-NL"/>
          <w14:ligatures w14:val="standardContextual"/>
        </w:rPr>
        <w:tab/>
        <w:t xml:space="preserve">= </w:t>
      </w:r>
      <m:oMath>
        <m:r>
          <m:rPr>
            <m:sty m:val="p"/>
          </m:rPr>
          <w:rPr>
            <w:rFonts w:ascii="Cambria Math" w:eastAsia="Calibri" w:hAnsi="Cambria Math"/>
            <w:kern w:val="2"/>
            <w:lang w:val="nl-NL"/>
            <w14:ligatures w14:val="standardContextual"/>
          </w:rPr>
          <m:t>308,92/</m:t>
        </m:r>
        <m:r>
          <w:rPr>
            <w:rFonts w:ascii="Cambria Math" w:eastAsia="Calibri" w:hAnsi="Cambria Math"/>
            <w:kern w:val="2"/>
            <w:lang w:val="en-US"/>
            <w14:ligatures w14:val="standardContextual"/>
          </w:rPr>
          <m:t>mm</m:t>
        </m:r>
      </m:oMath>
    </w:p>
    <w:p w14:paraId="5715B8F7" w14:textId="77777777" w:rsidR="00EB5BE5" w:rsidRPr="00EB5BE5" w:rsidRDefault="00000000" w:rsidP="00EB5BE5">
      <w:pPr>
        <w:widowControl/>
        <w:tabs>
          <w:tab w:val="left" w:pos="709"/>
        </w:tabs>
        <w:autoSpaceDE/>
        <w:autoSpaceDN/>
        <w:spacing w:line="276" w:lineRule="auto"/>
        <w:ind w:left="851"/>
        <w:jc w:val="both"/>
        <w:rPr>
          <w:kern w:val="2"/>
          <w:lang w:val="en-US"/>
          <w14:ligatures w14:val="standardContextual"/>
        </w:rPr>
      </w:pPr>
      <m:oMath>
        <m:sSub>
          <m:sSubPr>
            <m:ctrlPr>
              <w:rPr>
                <w:rFonts w:ascii="Cambria Math" w:eastAsia="Calibri" w:hAnsi="Cambria Math"/>
                <w:kern w:val="2"/>
                <w:lang w:val="en-US"/>
                <w14:ligatures w14:val="standardContextual"/>
              </w:rPr>
            </m:ctrlPr>
          </m:sSubPr>
          <m:e>
            <m:r>
              <w:rPr>
                <w:rFonts w:ascii="Cambria Math" w:eastAsia="Calibri" w:hAnsi="Cambria Math"/>
                <w:kern w:val="2"/>
                <w:lang w:val="en-US"/>
                <w14:ligatures w14:val="standardContextual"/>
              </w:rPr>
              <m:t>L</m:t>
            </m:r>
          </m:e>
          <m:sub>
            <m:r>
              <m:rPr>
                <m:sty m:val="p"/>
              </m:rPr>
              <w:rPr>
                <w:rFonts w:ascii="Cambria Math" w:eastAsia="Calibri" w:hAnsi="Cambria Math"/>
                <w:kern w:val="2"/>
                <w:lang w:val="nl-NL"/>
                <w14:ligatures w14:val="standardContextual"/>
              </w:rPr>
              <m:t>3</m:t>
            </m:r>
          </m:sub>
        </m:sSub>
      </m:oMath>
      <w:r w:rsidR="00EB5BE5" w:rsidRPr="00EB5BE5">
        <w:rPr>
          <w:kern w:val="2"/>
          <w:lang w:val="en-US"/>
          <w14:ligatures w14:val="standardContextual"/>
        </w:rPr>
        <w:tab/>
        <w:t xml:space="preserve">= </w:t>
      </w:r>
      <m:oMath>
        <m:f>
          <m:fPr>
            <m:type m:val="lin"/>
            <m:ctrlPr>
              <w:rPr>
                <w:rFonts w:ascii="Cambria Math" w:eastAsia="Calibri" w:hAnsi="Cambria Math"/>
                <w:kern w:val="2"/>
                <w:lang w:val="en-US"/>
                <w14:ligatures w14:val="standardContextual"/>
              </w:rPr>
            </m:ctrlPr>
          </m:fPr>
          <m:num>
            <m:r>
              <m:rPr>
                <m:sty m:val="p"/>
              </m:rPr>
              <w:rPr>
                <w:rFonts w:ascii="Cambria Math" w:eastAsia="Calibri" w:hAnsi="Cambria Math"/>
                <w:kern w:val="2"/>
                <w:lang w:val="nl-NL"/>
                <w14:ligatures w14:val="standardContextual"/>
              </w:rPr>
              <m:t>1</m:t>
            </m:r>
          </m:num>
          <m:den>
            <m:sSub>
              <m:sSubPr>
                <m:ctrlPr>
                  <w:rPr>
                    <w:rFonts w:ascii="Cambria Math" w:eastAsia="Calibri" w:hAnsi="Cambria Math"/>
                    <w:kern w:val="2"/>
                    <w:lang w:val="en-US"/>
                    <w14:ligatures w14:val="standardContextual"/>
                  </w:rPr>
                </m:ctrlPr>
              </m:sSubPr>
              <m:e>
                <m:r>
                  <w:rPr>
                    <w:rFonts w:ascii="Cambria Math" w:eastAsia="Calibri" w:hAnsi="Cambria Math"/>
                    <w:kern w:val="2"/>
                    <w:lang w:val="en-US"/>
                    <w14:ligatures w14:val="standardContextual"/>
                  </w:rPr>
                  <m:t>N</m:t>
                </m:r>
              </m:e>
              <m:sub>
                <m:r>
                  <w:rPr>
                    <w:rFonts w:ascii="Cambria Math" w:eastAsia="Calibri" w:hAnsi="Cambria Math"/>
                    <w:kern w:val="2"/>
                    <w:lang w:val="en-US"/>
                    <w14:ligatures w14:val="standardContextual"/>
                  </w:rPr>
                  <m:t>L</m:t>
                </m:r>
              </m:sub>
            </m:sSub>
          </m:den>
        </m:f>
        <m:r>
          <m:rPr>
            <m:sty m:val="p"/>
          </m:rPr>
          <w:rPr>
            <w:rFonts w:ascii="Cambria Math" w:eastAsia="Calibri" w:hAnsi="Cambria Math"/>
            <w:kern w:val="2"/>
            <w:lang w:val="nl-NL"/>
            <w14:ligatures w14:val="standardContextual"/>
          </w:rPr>
          <m:t>=</m:t>
        </m:r>
        <m:f>
          <m:fPr>
            <m:type m:val="lin"/>
            <m:ctrlPr>
              <w:rPr>
                <w:rFonts w:ascii="Cambria Math" w:eastAsia="Calibri" w:hAnsi="Cambria Math"/>
                <w:kern w:val="2"/>
                <w:lang w:val="en-US"/>
                <w14:ligatures w14:val="standardContextual"/>
              </w:rPr>
            </m:ctrlPr>
          </m:fPr>
          <m:num>
            <m:r>
              <m:rPr>
                <m:sty m:val="p"/>
              </m:rPr>
              <w:rPr>
                <w:rFonts w:ascii="Cambria Math" w:eastAsia="Calibri" w:hAnsi="Cambria Math"/>
                <w:kern w:val="2"/>
                <w:lang w:val="nl-NL"/>
                <w14:ligatures w14:val="standardContextual"/>
              </w:rPr>
              <m:t>1</m:t>
            </m:r>
          </m:num>
          <m:den>
            <m:sSub>
              <m:sSubPr>
                <m:ctrlPr>
                  <w:rPr>
                    <w:rFonts w:ascii="Cambria Math" w:eastAsia="Calibri" w:hAnsi="Cambria Math"/>
                    <w:kern w:val="2"/>
                    <w:lang w:val="en-US"/>
                    <w14:ligatures w14:val="standardContextual"/>
                  </w:rPr>
                </m:ctrlPr>
              </m:sSubPr>
              <m:e>
                <m:r>
                  <w:rPr>
                    <w:rFonts w:ascii="Cambria Math" w:eastAsia="Calibri" w:hAnsi="Cambria Math"/>
                    <w:kern w:val="2"/>
                    <w:lang w:val="en-US"/>
                    <w14:ligatures w14:val="standardContextual"/>
                  </w:rPr>
                  <m:t>P</m:t>
                </m:r>
              </m:e>
              <m:sub>
                <m:r>
                  <w:rPr>
                    <w:rFonts w:ascii="Cambria Math" w:eastAsia="Calibri" w:hAnsi="Cambria Math"/>
                    <w:kern w:val="2"/>
                    <w:lang w:val="en-US"/>
                    <w14:ligatures w14:val="standardContextual"/>
                  </w:rPr>
                  <m:t>L</m:t>
                </m:r>
              </m:sub>
            </m:sSub>
          </m:den>
        </m:f>
      </m:oMath>
    </w:p>
    <w:p w14:paraId="7765C60D" w14:textId="77777777" w:rsidR="00EB5BE5" w:rsidRPr="00EB5BE5" w:rsidRDefault="00EB5BE5" w:rsidP="00EB5BE5">
      <w:pPr>
        <w:widowControl/>
        <w:tabs>
          <w:tab w:val="left" w:pos="709"/>
        </w:tabs>
        <w:autoSpaceDE/>
        <w:autoSpaceDN/>
        <w:spacing w:line="276" w:lineRule="auto"/>
        <w:ind w:left="851"/>
        <w:jc w:val="both"/>
        <w:rPr>
          <w:rFonts w:eastAsia="Calibri"/>
          <w:kern w:val="2"/>
          <w:lang w:val="nl-NL"/>
          <w14:ligatures w14:val="standardContextual"/>
        </w:rPr>
      </w:pPr>
      <w:r w:rsidRPr="00EB5BE5">
        <w:rPr>
          <w:kern w:val="2"/>
          <w:lang w:val="nl-NL"/>
          <w14:ligatures w14:val="standardContextual"/>
        </w:rPr>
        <w:tab/>
        <w:t xml:space="preserve">= </w:t>
      </w:r>
      <m:oMath>
        <m:f>
          <m:fPr>
            <m:type m:val="lin"/>
            <m:ctrlPr>
              <w:rPr>
                <w:rFonts w:ascii="Cambria Math" w:eastAsia="Calibri" w:hAnsi="Cambria Math"/>
                <w:kern w:val="2"/>
                <w:lang w:val="en-US"/>
                <w14:ligatures w14:val="standardContextual"/>
              </w:rPr>
            </m:ctrlPr>
          </m:fPr>
          <m:num>
            <m:r>
              <m:rPr>
                <m:sty m:val="p"/>
              </m:rPr>
              <w:rPr>
                <w:rFonts w:ascii="Cambria Math" w:eastAsia="Calibri" w:hAnsi="Cambria Math"/>
                <w:kern w:val="2"/>
                <w:lang w:val="nl-NL"/>
                <w14:ligatures w14:val="standardContextual"/>
              </w:rPr>
              <m:t>1</m:t>
            </m:r>
          </m:num>
          <m:den>
            <m:sSub>
              <m:sSubPr>
                <m:ctrlPr>
                  <w:rPr>
                    <w:rFonts w:ascii="Cambria Math" w:eastAsia="Calibri" w:hAnsi="Cambria Math"/>
                    <w:kern w:val="2"/>
                    <w:lang w:val="en-US"/>
                    <w14:ligatures w14:val="standardContextual"/>
                  </w:rPr>
                </m:ctrlPr>
              </m:sSubPr>
              <m:e>
                <m:r>
                  <w:rPr>
                    <w:rFonts w:ascii="Cambria Math" w:eastAsia="Calibri" w:hAnsi="Cambria Math"/>
                    <w:kern w:val="2"/>
                    <w:lang w:val="en-US"/>
                    <w14:ligatures w14:val="standardContextual"/>
                  </w:rPr>
                  <m:t>N</m:t>
                </m:r>
              </m:e>
              <m:sub>
                <m:r>
                  <w:rPr>
                    <w:rFonts w:ascii="Cambria Math" w:eastAsia="Calibri" w:hAnsi="Cambria Math"/>
                    <w:kern w:val="2"/>
                    <w:lang w:val="en-US"/>
                    <w14:ligatures w14:val="standardContextual"/>
                  </w:rPr>
                  <m:t>L</m:t>
                </m:r>
              </m:sub>
            </m:sSub>
          </m:den>
        </m:f>
        <m:r>
          <m:rPr>
            <m:sty m:val="p"/>
          </m:rPr>
          <w:rPr>
            <w:rFonts w:ascii="Cambria Math" w:eastAsia="Calibri" w:hAnsi="Cambria Math"/>
            <w:kern w:val="2"/>
            <w:lang w:val="nl-NL"/>
            <w14:ligatures w14:val="standardContextual"/>
          </w:rPr>
          <m:t>=</m:t>
        </m:r>
        <m:f>
          <m:fPr>
            <m:type m:val="lin"/>
            <m:ctrlPr>
              <w:rPr>
                <w:rFonts w:ascii="Cambria Math" w:eastAsia="Calibri" w:hAnsi="Cambria Math"/>
                <w:kern w:val="2"/>
                <w:lang w:val="en-US"/>
                <w14:ligatures w14:val="standardContextual"/>
              </w:rPr>
            </m:ctrlPr>
          </m:fPr>
          <m:num>
            <m:r>
              <m:rPr>
                <m:sty m:val="p"/>
              </m:rPr>
              <w:rPr>
                <w:rFonts w:ascii="Cambria Math" w:eastAsia="Calibri" w:hAnsi="Cambria Math"/>
                <w:kern w:val="2"/>
                <w:lang w:val="nl-NL"/>
                <w14:ligatures w14:val="standardContextual"/>
              </w:rPr>
              <m:t>1</m:t>
            </m:r>
          </m:num>
          <m:den>
            <m:r>
              <m:rPr>
                <m:sty m:val="p"/>
              </m:rPr>
              <w:rPr>
                <w:rFonts w:ascii="Cambria Math" w:eastAsia="Calibri" w:hAnsi="Cambria Math"/>
                <w:kern w:val="2"/>
                <w:lang w:val="nl-NL"/>
                <w14:ligatures w14:val="standardContextual"/>
              </w:rPr>
              <m:t>308,92</m:t>
            </m:r>
          </m:den>
        </m:f>
        <m:r>
          <m:rPr>
            <m:sty m:val="p"/>
          </m:rPr>
          <w:rPr>
            <w:rFonts w:ascii="Cambria Math" w:eastAsia="Calibri" w:hAnsi="Cambria Math"/>
            <w:kern w:val="2"/>
            <w:lang w:val="nl-NL"/>
            <w14:ligatures w14:val="standardContextual"/>
          </w:rPr>
          <m:t>=0,003</m:t>
        </m:r>
      </m:oMath>
    </w:p>
    <w:p w14:paraId="166BD743" w14:textId="77777777" w:rsidR="00EB5BE5" w:rsidRPr="00EB5BE5" w:rsidRDefault="00EB5BE5" w:rsidP="00EB5BE5">
      <w:pPr>
        <w:widowControl/>
        <w:tabs>
          <w:tab w:val="left" w:pos="709"/>
        </w:tabs>
        <w:autoSpaceDE/>
        <w:autoSpaceDN/>
        <w:spacing w:line="276" w:lineRule="auto"/>
        <w:ind w:left="851"/>
        <w:jc w:val="both"/>
        <w:rPr>
          <w:rFonts w:eastAsia="Calibri"/>
          <w:kern w:val="2"/>
          <w:lang w:val="nl-NL"/>
          <w14:ligatures w14:val="standardContextual"/>
        </w:rPr>
      </w:pPr>
      <m:oMath>
        <m:r>
          <w:rPr>
            <w:rFonts w:ascii="Cambria Math" w:eastAsia="Calibri" w:hAnsi="Cambria Math"/>
            <w:kern w:val="2"/>
            <w:lang w:val="en-US"/>
            <w14:ligatures w14:val="standardContextual"/>
          </w:rPr>
          <m:t>G</m:t>
        </m:r>
      </m:oMath>
      <w:r w:rsidRPr="00EB5BE5">
        <w:rPr>
          <w:kern w:val="2"/>
          <w:lang w:val="en-US"/>
          <w14:ligatures w14:val="standardContextual"/>
        </w:rPr>
        <w:tab/>
        <w:t xml:space="preserve">= </w:t>
      </w:r>
      <m:oMath>
        <m:d>
          <m:dPr>
            <m:begChr m:val="["/>
            <m:endChr m:val="]"/>
            <m:ctrlPr>
              <w:rPr>
                <w:rFonts w:ascii="Cambria Math" w:eastAsia="Calibri" w:hAnsi="Cambria Math"/>
                <w:kern w:val="2"/>
                <w:lang w:val="en-US"/>
                <w14:ligatures w14:val="standardContextual"/>
              </w:rPr>
            </m:ctrlPr>
          </m:dPr>
          <m:e>
            <m:r>
              <m:rPr>
                <m:sty m:val="p"/>
              </m:rPr>
              <w:rPr>
                <w:rFonts w:ascii="Cambria Math" w:eastAsia="Calibri" w:hAnsi="Cambria Math"/>
                <w:kern w:val="2"/>
                <w:lang w:val="en-US"/>
                <w14:ligatures w14:val="standardContextual"/>
              </w:rPr>
              <m:t>-6,646</m:t>
            </m:r>
            <m:func>
              <m:funcPr>
                <m:ctrlPr>
                  <w:rPr>
                    <w:rFonts w:ascii="Cambria Math" w:eastAsia="Calibri" w:hAnsi="Cambria Math"/>
                    <w:kern w:val="2"/>
                    <w:lang w:val="en-US"/>
                    <w14:ligatures w14:val="standardContextual"/>
                  </w:rPr>
                </m:ctrlPr>
              </m:funcPr>
              <m:fName>
                <m:r>
                  <m:rPr>
                    <m:sty m:val="p"/>
                  </m:rPr>
                  <w:rPr>
                    <w:rFonts w:ascii="Cambria Math" w:eastAsia="Calibri" w:hAnsi="Cambria Math"/>
                    <w:kern w:val="2"/>
                    <w:lang w:val="en-US"/>
                    <w14:ligatures w14:val="standardContextual"/>
                  </w:rPr>
                  <m:t>log</m:t>
                </m:r>
              </m:fName>
              <m:e>
                <m:sSub>
                  <m:sSubPr>
                    <m:ctrlPr>
                      <w:rPr>
                        <w:rFonts w:ascii="Cambria Math" w:eastAsia="Calibri" w:hAnsi="Cambria Math"/>
                        <w:kern w:val="2"/>
                        <w:lang w:val="en-US"/>
                        <w14:ligatures w14:val="standardContextual"/>
                      </w:rPr>
                    </m:ctrlPr>
                  </m:sSubPr>
                  <m:e>
                    <m:r>
                      <w:rPr>
                        <w:rFonts w:ascii="Cambria Math" w:eastAsia="Calibri" w:hAnsi="Cambria Math"/>
                        <w:kern w:val="2"/>
                        <w:lang w:val="en-US"/>
                        <w14:ligatures w14:val="standardContextual"/>
                      </w:rPr>
                      <m:t>L</m:t>
                    </m:r>
                  </m:e>
                  <m:sub>
                    <m:r>
                      <m:rPr>
                        <m:sty m:val="p"/>
                      </m:rPr>
                      <w:rPr>
                        <w:rFonts w:ascii="Cambria Math" w:eastAsia="Calibri" w:hAnsi="Cambria Math"/>
                        <w:kern w:val="2"/>
                        <w:lang w:val="en-US"/>
                        <w14:ligatures w14:val="standardContextual"/>
                      </w:rPr>
                      <m:t>3</m:t>
                    </m:r>
                  </m:sub>
                </m:sSub>
              </m:e>
            </m:func>
          </m:e>
        </m:d>
        <m:r>
          <m:rPr>
            <m:sty m:val="p"/>
          </m:rPr>
          <w:rPr>
            <w:rFonts w:ascii="Cambria Math" w:eastAsia="Calibri" w:hAnsi="Cambria Math"/>
            <w:kern w:val="2"/>
            <w:lang w:val="en-US"/>
            <w14:ligatures w14:val="standardContextual"/>
          </w:rPr>
          <m:t>-3,298</m:t>
        </m:r>
      </m:oMath>
    </w:p>
    <w:p w14:paraId="422DE69A" w14:textId="77777777" w:rsidR="00EB5BE5" w:rsidRPr="00EB5BE5" w:rsidRDefault="00EB5BE5" w:rsidP="00EB5BE5">
      <w:pPr>
        <w:widowControl/>
        <w:tabs>
          <w:tab w:val="left" w:pos="709"/>
        </w:tabs>
        <w:autoSpaceDE/>
        <w:autoSpaceDN/>
        <w:spacing w:line="276" w:lineRule="auto"/>
        <w:ind w:left="851"/>
        <w:jc w:val="both"/>
        <w:rPr>
          <w:rFonts w:eastAsia="Calibri"/>
          <w:kern w:val="2"/>
          <w:lang w:val="nl-NL"/>
          <w14:ligatures w14:val="standardContextual"/>
        </w:rPr>
      </w:pPr>
      <m:oMath>
        <m:r>
          <w:rPr>
            <w:rFonts w:ascii="Cambria Math" w:eastAsia="Calibri" w:hAnsi="Cambria Math"/>
            <w:kern w:val="2"/>
            <w:lang w:val="en-US"/>
            <w14:ligatures w14:val="standardContextual"/>
          </w:rPr>
          <m:t>G</m:t>
        </m:r>
      </m:oMath>
      <w:r w:rsidRPr="00EB5BE5">
        <w:rPr>
          <w:kern w:val="2"/>
          <w:lang w:val="en-US"/>
          <w14:ligatures w14:val="standardContextual"/>
        </w:rPr>
        <w:tab/>
        <w:t xml:space="preserve">= </w:t>
      </w:r>
      <m:oMath>
        <m:d>
          <m:dPr>
            <m:begChr m:val="["/>
            <m:endChr m:val="]"/>
            <m:ctrlPr>
              <w:rPr>
                <w:rFonts w:ascii="Cambria Math" w:eastAsia="Calibri" w:hAnsi="Cambria Math"/>
                <w:kern w:val="2"/>
                <w:lang w:val="en-US"/>
                <w14:ligatures w14:val="standardContextual"/>
              </w:rPr>
            </m:ctrlPr>
          </m:dPr>
          <m:e>
            <m:r>
              <m:rPr>
                <m:sty m:val="p"/>
              </m:rPr>
              <w:rPr>
                <w:rFonts w:ascii="Cambria Math" w:eastAsia="Calibri" w:hAnsi="Cambria Math"/>
                <w:kern w:val="2"/>
                <w:lang w:val="en-US"/>
                <w14:ligatures w14:val="standardContextual"/>
              </w:rPr>
              <m:t>-6,646</m:t>
            </m:r>
            <m:func>
              <m:funcPr>
                <m:ctrlPr>
                  <w:rPr>
                    <w:rFonts w:ascii="Cambria Math" w:eastAsia="Calibri" w:hAnsi="Cambria Math"/>
                    <w:kern w:val="2"/>
                    <w:lang w:val="en-US"/>
                    <w14:ligatures w14:val="standardContextual"/>
                  </w:rPr>
                </m:ctrlPr>
              </m:funcPr>
              <m:fName>
                <m:r>
                  <m:rPr>
                    <m:sty m:val="p"/>
                  </m:rPr>
                  <w:rPr>
                    <w:rFonts w:ascii="Cambria Math" w:eastAsia="Calibri" w:hAnsi="Cambria Math"/>
                    <w:kern w:val="2"/>
                    <w:lang w:val="en-US"/>
                    <w14:ligatures w14:val="standardContextual"/>
                  </w:rPr>
                  <m:t>log</m:t>
                </m:r>
              </m:fName>
              <m:e>
                <m:r>
                  <m:rPr>
                    <m:sty m:val="p"/>
                  </m:rPr>
                  <w:rPr>
                    <w:rFonts w:ascii="Cambria Math" w:eastAsia="Calibri" w:hAnsi="Cambria Math"/>
                    <w:kern w:val="2"/>
                    <w:lang w:val="en-US"/>
                    <w14:ligatures w14:val="standardContextual"/>
                  </w:rPr>
                  <m:t>0,003</m:t>
                </m:r>
              </m:e>
            </m:func>
          </m:e>
        </m:d>
        <m:r>
          <m:rPr>
            <m:sty m:val="p"/>
          </m:rPr>
          <w:rPr>
            <w:rFonts w:ascii="Cambria Math" w:eastAsia="Calibri" w:hAnsi="Cambria Math"/>
            <w:kern w:val="2"/>
            <w:lang w:val="en-US"/>
            <w14:ligatures w14:val="standardContextual"/>
          </w:rPr>
          <m:t>-3,298</m:t>
        </m:r>
      </m:oMath>
    </w:p>
    <w:p w14:paraId="75F483CC" w14:textId="77777777" w:rsidR="00EB5BE5" w:rsidRDefault="00EB5BE5" w:rsidP="00EB5BE5">
      <w:pPr>
        <w:widowControl/>
        <w:tabs>
          <w:tab w:val="left" w:pos="709"/>
        </w:tabs>
        <w:autoSpaceDE/>
        <w:autoSpaceDN/>
        <w:spacing w:line="276" w:lineRule="auto"/>
        <w:ind w:left="851"/>
        <w:jc w:val="both"/>
        <w:rPr>
          <w:kern w:val="2"/>
          <w:lang w:val="en-US"/>
          <w14:ligatures w14:val="standardContextual"/>
        </w:rPr>
      </w:pPr>
      <w:r w:rsidRPr="00EB5BE5">
        <w:rPr>
          <w:kern w:val="2"/>
          <w:lang w:val="en-US"/>
          <w14:ligatures w14:val="standardContextual"/>
        </w:rPr>
        <w:tab/>
        <w:t xml:space="preserve">= </w:t>
      </w:r>
      <m:oMath>
        <m:r>
          <m:rPr>
            <m:sty m:val="p"/>
          </m:rPr>
          <w:rPr>
            <w:rFonts w:ascii="Cambria Math" w:eastAsia="Calibri" w:hAnsi="Cambria Math"/>
            <w:kern w:val="2"/>
            <w:lang w:val="en-US"/>
            <w14:ligatures w14:val="standardContextual"/>
          </w:rPr>
          <m:t>13,47≈14</m:t>
        </m:r>
      </m:oMath>
    </w:p>
    <w:p w14:paraId="06C9F6F3" w14:textId="77777777" w:rsidR="00EB5BE5" w:rsidRDefault="00EB5BE5" w:rsidP="00EB5BE5">
      <w:pPr>
        <w:widowControl/>
        <w:tabs>
          <w:tab w:val="left" w:pos="709"/>
        </w:tabs>
        <w:autoSpaceDE/>
        <w:autoSpaceDN/>
        <w:spacing w:line="276" w:lineRule="auto"/>
        <w:ind w:left="851"/>
        <w:jc w:val="both"/>
        <w:rPr>
          <w:kern w:val="2"/>
          <w:lang w:val="en-US"/>
          <w14:ligatures w14:val="standardContextual"/>
        </w:rPr>
      </w:pPr>
    </w:p>
    <w:p w14:paraId="3D37E70A" w14:textId="17F670EA" w:rsidR="00EB5BE5" w:rsidRDefault="00EB5BE5" w:rsidP="00EB5BE5">
      <w:pPr>
        <w:widowControl/>
        <w:tabs>
          <w:tab w:val="left" w:pos="709"/>
        </w:tabs>
        <w:autoSpaceDE/>
        <w:autoSpaceDN/>
        <w:spacing w:line="276" w:lineRule="auto"/>
        <w:ind w:left="851"/>
        <w:jc w:val="both"/>
        <w:rPr>
          <w:kern w:val="2"/>
          <w:lang w:val="en-US"/>
          <w14:ligatures w14:val="standardContextual"/>
        </w:rPr>
      </w:pPr>
      <w:proofErr w:type="spellStart"/>
      <w:r>
        <w:rPr>
          <w:kern w:val="2"/>
          <w:lang w:val="en-US"/>
          <w14:ligatures w14:val="standardContextual"/>
        </w:rPr>
        <w:t>Dengan</w:t>
      </w:r>
      <w:proofErr w:type="spellEnd"/>
      <w:r>
        <w:rPr>
          <w:kern w:val="2"/>
          <w:lang w:val="en-US"/>
          <w14:ligatures w14:val="standardContextual"/>
        </w:rPr>
        <w:t xml:space="preserve"> table </w:t>
      </w:r>
      <w:proofErr w:type="spellStart"/>
      <w:r>
        <w:rPr>
          <w:kern w:val="2"/>
          <w:lang w:val="en-US"/>
          <w14:ligatures w14:val="standardContextual"/>
        </w:rPr>
        <w:t>standar</w:t>
      </w:r>
      <w:proofErr w:type="spellEnd"/>
      <w:r>
        <w:rPr>
          <w:kern w:val="2"/>
          <w:lang w:val="en-US"/>
          <w14:ligatures w14:val="standardContextual"/>
        </w:rPr>
        <w:t xml:space="preserve"> Grain Size Number </w:t>
      </w:r>
      <w:proofErr w:type="spellStart"/>
      <w:r>
        <w:rPr>
          <w:kern w:val="2"/>
          <w:lang w:val="en-US"/>
          <w14:ligatures w14:val="standardContextual"/>
        </w:rPr>
        <w:t>sebagai</w:t>
      </w:r>
      <w:proofErr w:type="spellEnd"/>
      <w:r>
        <w:rPr>
          <w:kern w:val="2"/>
          <w:lang w:val="en-US"/>
          <w14:ligatures w14:val="standardContextual"/>
        </w:rPr>
        <w:t xml:space="preserve"> </w:t>
      </w:r>
      <w:proofErr w:type="spellStart"/>
      <w:proofErr w:type="gramStart"/>
      <w:r>
        <w:rPr>
          <w:kern w:val="2"/>
          <w:lang w:val="en-US"/>
          <w14:ligatures w14:val="standardContextual"/>
        </w:rPr>
        <w:t>berikut</w:t>
      </w:r>
      <w:proofErr w:type="spellEnd"/>
      <w:r>
        <w:rPr>
          <w:kern w:val="2"/>
          <w:lang w:val="en-US"/>
          <w14:ligatures w14:val="standardContextual"/>
        </w:rPr>
        <w:t xml:space="preserve"> :</w:t>
      </w:r>
      <w:proofErr w:type="gramEnd"/>
    </w:p>
    <w:p w14:paraId="682EF7A2" w14:textId="069005DC" w:rsidR="00EB5BE5" w:rsidRDefault="00EB5BE5" w:rsidP="00EB5BE5">
      <w:pPr>
        <w:widowControl/>
        <w:tabs>
          <w:tab w:val="left" w:pos="709"/>
        </w:tabs>
        <w:autoSpaceDE/>
        <w:autoSpaceDN/>
        <w:spacing w:line="276" w:lineRule="auto"/>
        <w:ind w:left="851"/>
        <w:jc w:val="center"/>
        <w:rPr>
          <w:rFonts w:eastAsia="Calibri"/>
          <w:kern w:val="2"/>
          <w:lang w:val="nl-NL"/>
          <w14:ligatures w14:val="standardContextual"/>
        </w:rPr>
      </w:pPr>
      <w:r w:rsidRPr="00DE4E63">
        <w:rPr>
          <w:noProof/>
          <w:lang w:val="en-US"/>
        </w:rPr>
        <w:drawing>
          <wp:inline distT="0" distB="0" distL="0" distR="0" wp14:anchorId="5E3D816B" wp14:editId="52C59AA6">
            <wp:extent cx="3148642" cy="2274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183156" cy="2299230"/>
                    </a:xfrm>
                    <a:prstGeom prst="rect">
                      <a:avLst/>
                    </a:prstGeom>
                  </pic:spPr>
                </pic:pic>
              </a:graphicData>
            </a:graphic>
          </wp:inline>
        </w:drawing>
      </w:r>
    </w:p>
    <w:p w14:paraId="579F7496" w14:textId="7191E77D" w:rsidR="00EB5BE5" w:rsidRPr="00EB5BE5" w:rsidRDefault="00EB5BE5" w:rsidP="00EB5BE5">
      <w:pPr>
        <w:widowControl/>
        <w:tabs>
          <w:tab w:val="left" w:pos="709"/>
        </w:tabs>
        <w:autoSpaceDE/>
        <w:autoSpaceDN/>
        <w:spacing w:line="276" w:lineRule="auto"/>
        <w:ind w:left="851"/>
        <w:jc w:val="center"/>
        <w:rPr>
          <w:rFonts w:eastAsia="Calibri"/>
          <w:kern w:val="2"/>
          <w:lang w:val="nl-NL"/>
          <w14:ligatures w14:val="standardContextual"/>
        </w:rPr>
      </w:pPr>
      <w:r w:rsidRPr="00EB5BE5">
        <w:rPr>
          <w:rFonts w:eastAsia="Calibri"/>
          <w:kern w:val="2"/>
          <w:lang w:val="nl-NL"/>
          <w14:ligatures w14:val="standardContextual"/>
        </w:rPr>
        <w:t xml:space="preserve">Gambar </w:t>
      </w:r>
      <w:r w:rsidR="007867D0">
        <w:rPr>
          <w:rFonts w:eastAsia="Calibri"/>
          <w:kern w:val="2"/>
          <w:lang w:val="nl-NL"/>
          <w14:ligatures w14:val="standardContextual"/>
        </w:rPr>
        <w:t>11</w:t>
      </w:r>
      <w:r w:rsidRPr="00EB5BE5">
        <w:rPr>
          <w:rFonts w:eastAsia="Calibri"/>
          <w:kern w:val="2"/>
          <w:lang w:val="nl-NL"/>
          <w14:ligatures w14:val="standardContextual"/>
        </w:rPr>
        <w:t>. Grain Size Number ASTM E-112</w:t>
      </w:r>
    </w:p>
    <w:p w14:paraId="407131DB" w14:textId="77777777" w:rsidR="00EB5BE5" w:rsidRPr="00EB5BE5" w:rsidRDefault="00EB5BE5" w:rsidP="00EB5BE5">
      <w:pPr>
        <w:widowControl/>
        <w:autoSpaceDE/>
        <w:autoSpaceDN/>
        <w:spacing w:line="276" w:lineRule="auto"/>
        <w:jc w:val="both"/>
        <w:rPr>
          <w:kern w:val="2"/>
          <w:sz w:val="24"/>
          <w:szCs w:val="24"/>
          <w:lang w:val="en-US"/>
          <w14:ligatures w14:val="standardContextual"/>
        </w:rPr>
      </w:pPr>
    </w:p>
    <w:p w14:paraId="4E0C6EB8" w14:textId="7966C6B0" w:rsidR="00EB5BE5" w:rsidRPr="00EB5BE5" w:rsidRDefault="00EB5BE5" w:rsidP="007867D0">
      <w:pPr>
        <w:widowControl/>
        <w:tabs>
          <w:tab w:val="left" w:pos="567"/>
        </w:tabs>
        <w:autoSpaceDE/>
        <w:autoSpaceDN/>
        <w:spacing w:line="276" w:lineRule="auto"/>
        <w:ind w:left="567"/>
        <w:jc w:val="both"/>
        <w:rPr>
          <w:rFonts w:eastAsia="Calibri"/>
          <w:kern w:val="2"/>
          <w:lang w:val="en-US"/>
          <w14:ligatures w14:val="standardContextual"/>
        </w:rPr>
      </w:pPr>
      <w:r>
        <w:rPr>
          <w:rFonts w:eastAsia="Calibri"/>
          <w:kern w:val="2"/>
          <w:lang w:val="nl-NL"/>
          <w14:ligatures w14:val="standardContextual"/>
        </w:rPr>
        <w:t xml:space="preserve">Pada spesimen hardening </w:t>
      </w:r>
      <w:r w:rsidRPr="00EB5BE5">
        <w:rPr>
          <w:bCs/>
        </w:rPr>
        <w:t>900°C</w:t>
      </w:r>
      <w:r>
        <w:rPr>
          <w:bCs/>
          <w:lang w:val="en-US"/>
        </w:rPr>
        <w:t xml:space="preserve"> </w:t>
      </w:r>
      <w:proofErr w:type="spellStart"/>
      <w:r>
        <w:rPr>
          <w:bCs/>
          <w:lang w:val="en-US"/>
        </w:rPr>
        <w:t>dengan</w:t>
      </w:r>
      <w:proofErr w:type="spellEnd"/>
      <w:r>
        <w:rPr>
          <w:bCs/>
          <w:lang w:val="en-US"/>
        </w:rPr>
        <w:t xml:space="preserve"> media </w:t>
      </w:r>
      <w:proofErr w:type="spellStart"/>
      <w:r>
        <w:rPr>
          <w:bCs/>
          <w:lang w:val="en-US"/>
        </w:rPr>
        <w:t>pendingin</w:t>
      </w:r>
      <w:proofErr w:type="spellEnd"/>
      <w:r>
        <w:rPr>
          <w:bCs/>
          <w:lang w:val="en-US"/>
        </w:rPr>
        <w:t xml:space="preserve"> air </w:t>
      </w:r>
      <w:proofErr w:type="spellStart"/>
      <w:r>
        <w:rPr>
          <w:bCs/>
          <w:lang w:val="en-US"/>
        </w:rPr>
        <w:t>memiliki</w:t>
      </w:r>
      <w:proofErr w:type="spellEnd"/>
      <w:r>
        <w:rPr>
          <w:bCs/>
          <w:lang w:val="en-US"/>
        </w:rPr>
        <w:t xml:space="preserve"> </w:t>
      </w:r>
      <w:proofErr w:type="spellStart"/>
      <w:r>
        <w:rPr>
          <w:bCs/>
          <w:lang w:val="en-US"/>
        </w:rPr>
        <w:t>butir</w:t>
      </w:r>
      <w:proofErr w:type="spellEnd"/>
      <w:r>
        <w:rPr>
          <w:bCs/>
          <w:lang w:val="en-US"/>
        </w:rPr>
        <w:t xml:space="preserve"> yang paling </w:t>
      </w:r>
      <w:proofErr w:type="spellStart"/>
      <w:r>
        <w:rPr>
          <w:bCs/>
          <w:lang w:val="en-US"/>
        </w:rPr>
        <w:t>kecil</w:t>
      </w:r>
      <w:proofErr w:type="spellEnd"/>
      <w:r>
        <w:rPr>
          <w:bCs/>
          <w:lang w:val="en-US"/>
        </w:rPr>
        <w:t xml:space="preserve">, yang mana </w:t>
      </w:r>
      <w:proofErr w:type="spellStart"/>
      <w:r>
        <w:rPr>
          <w:bCs/>
          <w:lang w:val="en-US"/>
        </w:rPr>
        <w:t>semakin</w:t>
      </w:r>
      <w:proofErr w:type="spellEnd"/>
      <w:r>
        <w:rPr>
          <w:bCs/>
          <w:lang w:val="en-US"/>
        </w:rPr>
        <w:t xml:space="preserve"> </w:t>
      </w:r>
      <w:proofErr w:type="spellStart"/>
      <w:r>
        <w:rPr>
          <w:bCs/>
          <w:lang w:val="en-US"/>
        </w:rPr>
        <w:t>kecil</w:t>
      </w:r>
      <w:proofErr w:type="spellEnd"/>
      <w:r>
        <w:rPr>
          <w:bCs/>
          <w:lang w:val="en-US"/>
        </w:rPr>
        <w:t xml:space="preserve"> </w:t>
      </w:r>
      <w:proofErr w:type="spellStart"/>
      <w:r>
        <w:rPr>
          <w:bCs/>
          <w:lang w:val="en-US"/>
        </w:rPr>
        <w:t>butir</w:t>
      </w:r>
      <w:proofErr w:type="spellEnd"/>
      <w:r>
        <w:rPr>
          <w:bCs/>
          <w:lang w:val="en-US"/>
        </w:rPr>
        <w:t xml:space="preserve"> </w:t>
      </w:r>
      <w:proofErr w:type="spellStart"/>
      <w:r>
        <w:rPr>
          <w:bCs/>
          <w:lang w:val="en-US"/>
        </w:rPr>
        <w:t>akan</w:t>
      </w:r>
      <w:proofErr w:type="spellEnd"/>
      <w:r>
        <w:rPr>
          <w:bCs/>
          <w:lang w:val="en-US"/>
        </w:rPr>
        <w:t xml:space="preserve"> </w:t>
      </w:r>
      <w:proofErr w:type="spellStart"/>
      <w:r>
        <w:rPr>
          <w:bCs/>
          <w:lang w:val="en-US"/>
        </w:rPr>
        <w:t>semakin</w:t>
      </w:r>
      <w:proofErr w:type="spellEnd"/>
      <w:r>
        <w:rPr>
          <w:bCs/>
          <w:lang w:val="en-US"/>
        </w:rPr>
        <w:t xml:space="preserve"> </w:t>
      </w:r>
      <w:proofErr w:type="spellStart"/>
      <w:r>
        <w:rPr>
          <w:bCs/>
          <w:lang w:val="en-US"/>
        </w:rPr>
        <w:t>keras</w:t>
      </w:r>
      <w:proofErr w:type="spellEnd"/>
      <w:r>
        <w:rPr>
          <w:bCs/>
          <w:lang w:val="en-US"/>
        </w:rPr>
        <w:t xml:space="preserve"> pula </w:t>
      </w:r>
      <w:proofErr w:type="spellStart"/>
      <w:r>
        <w:rPr>
          <w:bCs/>
          <w:lang w:val="en-US"/>
        </w:rPr>
        <w:t>spesimennya</w:t>
      </w:r>
      <w:proofErr w:type="spellEnd"/>
    </w:p>
    <w:p w14:paraId="3F1E2226" w14:textId="77777777" w:rsidR="00EB5BE5" w:rsidRPr="00EB5BE5" w:rsidRDefault="00EB5BE5" w:rsidP="00EB5BE5">
      <w:pPr>
        <w:spacing w:before="90"/>
        <w:ind w:left="566"/>
        <w:rPr>
          <w:bCs/>
        </w:rPr>
      </w:pPr>
    </w:p>
    <w:p w14:paraId="361EB148" w14:textId="15E96325" w:rsidR="00C041B2" w:rsidRDefault="00B74C8B">
      <w:pPr>
        <w:spacing w:before="90"/>
        <w:ind w:left="566"/>
        <w:jc w:val="both"/>
        <w:rPr>
          <w:b/>
          <w:sz w:val="24"/>
        </w:rPr>
      </w:pPr>
      <w:r>
        <w:rPr>
          <w:b/>
          <w:sz w:val="24"/>
        </w:rPr>
        <w:t>Kesimpulan</w:t>
      </w:r>
      <w:r>
        <w:rPr>
          <w:b/>
          <w:spacing w:val="-1"/>
          <w:sz w:val="24"/>
        </w:rPr>
        <w:t xml:space="preserve"> </w:t>
      </w:r>
    </w:p>
    <w:p w14:paraId="1F322916" w14:textId="77777777" w:rsidR="007867D0" w:rsidRPr="007867D0" w:rsidRDefault="007867D0" w:rsidP="007867D0">
      <w:pPr>
        <w:pStyle w:val="BodyText"/>
        <w:spacing w:before="9"/>
        <w:ind w:left="567"/>
        <w:jc w:val="both"/>
        <w:rPr>
          <w:sz w:val="22"/>
          <w:szCs w:val="22"/>
        </w:rPr>
      </w:pPr>
      <w:r w:rsidRPr="007867D0">
        <w:rPr>
          <w:sz w:val="22"/>
          <w:szCs w:val="22"/>
        </w:rPr>
        <w:t>Berdasarkan hasil penelitian yang telah dilakukan untuk Analisa Pengaruh Proses Annealing dan Hardening Pada Baja SUP 9 Terhadap Sifat Mekanis Dan Perubahan Struktur Mikro menggunakan pengujian tarik, kekerasan rockwell, dan pengamatan mikro, maka penulis mendapatkan kesimpulan sebagai berikut :</w:t>
      </w:r>
    </w:p>
    <w:p w14:paraId="0D68D17A" w14:textId="77777777" w:rsidR="007867D0" w:rsidRDefault="007867D0" w:rsidP="007867D0">
      <w:pPr>
        <w:pStyle w:val="BodyText"/>
        <w:spacing w:before="9"/>
        <w:rPr>
          <w:sz w:val="22"/>
          <w:szCs w:val="22"/>
        </w:rPr>
      </w:pPr>
      <w:r w:rsidRPr="007867D0">
        <w:rPr>
          <w:sz w:val="22"/>
          <w:szCs w:val="22"/>
        </w:rPr>
        <w:tab/>
      </w:r>
    </w:p>
    <w:p w14:paraId="625F0369" w14:textId="44F52245" w:rsidR="007867D0" w:rsidRPr="007867D0" w:rsidRDefault="007867D0" w:rsidP="007867D0">
      <w:pPr>
        <w:pStyle w:val="BodyText"/>
        <w:numPr>
          <w:ilvl w:val="0"/>
          <w:numId w:val="2"/>
        </w:numPr>
        <w:spacing w:before="9"/>
        <w:ind w:right="598"/>
        <w:jc w:val="both"/>
        <w:rPr>
          <w:sz w:val="22"/>
          <w:szCs w:val="22"/>
        </w:rPr>
      </w:pPr>
      <w:r w:rsidRPr="007867D0">
        <w:rPr>
          <w:sz w:val="22"/>
          <w:szCs w:val="22"/>
        </w:rPr>
        <w:t>Hasil kekuatan tarik rata-rata pada specimen sebelum dilakukan proses perlakuan panas annealing dan hardening (raw material) yaitu sebesar 57,49 kg/</w:t>
      </w:r>
      <m:oMath>
        <m:sSup>
          <m:sSupPr>
            <m:ctrlPr>
              <w:rPr>
                <w:rFonts w:ascii="Cambria Math" w:eastAsia="Cambria Math" w:hAnsi="Cambria Math"/>
                <w:i/>
                <w:sz w:val="22"/>
                <w:szCs w:val="22"/>
              </w:rPr>
            </m:ctrlPr>
          </m:sSupPr>
          <m:e>
            <m:r>
              <w:rPr>
                <w:rFonts w:ascii="Cambria Math" w:eastAsia="Cambria Math" w:hAnsi="Cambria Math"/>
                <w:sz w:val="22"/>
                <w:szCs w:val="22"/>
              </w:rPr>
              <m:t>mm</m:t>
            </m:r>
          </m:e>
          <m:sup>
            <m:r>
              <w:rPr>
                <w:rFonts w:ascii="Cambria Math" w:eastAsia="Cambria Math" w:hAnsi="Cambria Math"/>
                <w:sz w:val="22"/>
                <w:szCs w:val="22"/>
              </w:rPr>
              <m:t>2</m:t>
            </m:r>
          </m:sup>
        </m:sSup>
      </m:oMath>
      <w:r w:rsidRPr="007867D0">
        <w:rPr>
          <w:sz w:val="22"/>
          <w:szCs w:val="22"/>
        </w:rPr>
        <w:t xml:space="preserve">, Pada proses </w:t>
      </w:r>
      <w:proofErr w:type="spellStart"/>
      <w:r w:rsidRPr="007867D0">
        <w:rPr>
          <w:sz w:val="22"/>
          <w:szCs w:val="22"/>
        </w:rPr>
        <w:t>hardening</w:t>
      </w:r>
      <w:proofErr w:type="spellEnd"/>
      <w:r w:rsidRPr="007867D0">
        <w:rPr>
          <w:sz w:val="22"/>
          <w:szCs w:val="22"/>
        </w:rPr>
        <w:t xml:space="preserve"> didapat nilai rata-rata kekuatan tarik paling tinggi</w:t>
      </w:r>
      <w:r>
        <w:rPr>
          <w:sz w:val="22"/>
          <w:szCs w:val="22"/>
          <w:lang w:val="en-US"/>
        </w:rPr>
        <w:t xml:space="preserve"> </w:t>
      </w:r>
      <w:proofErr w:type="spellStart"/>
      <w:r>
        <w:rPr>
          <w:sz w:val="22"/>
          <w:szCs w:val="22"/>
          <w:lang w:val="en-US"/>
        </w:rPr>
        <w:t>daripada</w:t>
      </w:r>
      <w:proofErr w:type="spellEnd"/>
      <w:r>
        <w:rPr>
          <w:sz w:val="22"/>
          <w:szCs w:val="22"/>
          <w:lang w:val="en-US"/>
        </w:rPr>
        <w:t xml:space="preserve"> </w:t>
      </w:r>
      <w:proofErr w:type="spellStart"/>
      <w:r>
        <w:rPr>
          <w:sz w:val="22"/>
          <w:szCs w:val="22"/>
          <w:lang w:val="en-US"/>
        </w:rPr>
        <w:t>semua</w:t>
      </w:r>
      <w:proofErr w:type="spellEnd"/>
      <w:r>
        <w:rPr>
          <w:sz w:val="22"/>
          <w:szCs w:val="22"/>
          <w:lang w:val="en-US"/>
        </w:rPr>
        <w:t xml:space="preserve"> specimen </w:t>
      </w:r>
      <w:proofErr w:type="spellStart"/>
      <w:r>
        <w:rPr>
          <w:sz w:val="22"/>
          <w:szCs w:val="22"/>
          <w:lang w:val="en-US"/>
        </w:rPr>
        <w:t>yaitu</w:t>
      </w:r>
      <w:proofErr w:type="spellEnd"/>
      <w:r w:rsidRPr="007867D0">
        <w:rPr>
          <w:sz w:val="22"/>
          <w:szCs w:val="22"/>
        </w:rPr>
        <w:t xml:space="preserve"> pada spe</w:t>
      </w:r>
      <w:r>
        <w:rPr>
          <w:sz w:val="22"/>
          <w:szCs w:val="22"/>
          <w:lang w:val="en-US"/>
        </w:rPr>
        <w:t>s</w:t>
      </w:r>
      <w:r w:rsidRPr="007867D0">
        <w:rPr>
          <w:sz w:val="22"/>
          <w:szCs w:val="22"/>
        </w:rPr>
        <w:t>imen suhu 900°C dengan media pendingin air dengan nilai 112,60 kg/</w:t>
      </w:r>
      <m:oMath>
        <m:sSup>
          <m:sSupPr>
            <m:ctrlPr>
              <w:rPr>
                <w:rFonts w:ascii="Cambria Math" w:eastAsia="Cambria Math" w:hAnsi="Cambria Math"/>
                <w:i/>
                <w:sz w:val="22"/>
                <w:szCs w:val="22"/>
              </w:rPr>
            </m:ctrlPr>
          </m:sSupPr>
          <m:e>
            <m:r>
              <w:rPr>
                <w:rFonts w:ascii="Cambria Math" w:eastAsia="Cambria Math" w:hAnsi="Cambria Math"/>
                <w:sz w:val="22"/>
                <w:szCs w:val="22"/>
              </w:rPr>
              <m:t>mm</m:t>
            </m:r>
          </m:e>
          <m:sup>
            <m:r>
              <w:rPr>
                <w:rFonts w:ascii="Cambria Math" w:eastAsia="Cambria Math" w:hAnsi="Cambria Math"/>
                <w:sz w:val="22"/>
                <w:szCs w:val="22"/>
              </w:rPr>
              <m:t>2</m:t>
            </m:r>
          </m:sup>
        </m:sSup>
      </m:oMath>
      <w:r>
        <w:rPr>
          <w:sz w:val="22"/>
          <w:szCs w:val="22"/>
          <w:lang w:val="en-US"/>
        </w:rPr>
        <w:t xml:space="preserve"> </w:t>
      </w:r>
      <w:r w:rsidRPr="007867D0">
        <w:rPr>
          <w:sz w:val="22"/>
          <w:szCs w:val="22"/>
        </w:rPr>
        <w:t xml:space="preserve">dan regangan rata – rata sebesar </w:t>
      </w:r>
      <w:r w:rsidRPr="007867D0">
        <w:rPr>
          <w:sz w:val="22"/>
          <w:szCs w:val="22"/>
        </w:rPr>
        <w:lastRenderedPageBreak/>
        <w:t>0,87%, dan nilai kekuatan tarik terendah didapat pada specimen pada suhu 700°C dengan media pendingin air dengan nilai 81,67 kg/</w:t>
      </w:r>
      <m:oMath>
        <m:sSup>
          <m:sSupPr>
            <m:ctrlPr>
              <w:rPr>
                <w:rFonts w:ascii="Cambria Math" w:eastAsia="Cambria Math" w:hAnsi="Cambria Math"/>
                <w:i/>
                <w:sz w:val="22"/>
                <w:szCs w:val="22"/>
              </w:rPr>
            </m:ctrlPr>
          </m:sSupPr>
          <m:e>
            <m:r>
              <w:rPr>
                <w:rFonts w:ascii="Cambria Math" w:eastAsia="Cambria Math" w:hAnsi="Cambria Math"/>
                <w:sz w:val="22"/>
                <w:szCs w:val="22"/>
              </w:rPr>
              <m:t>mm</m:t>
            </m:r>
          </m:e>
          <m:sup>
            <m:r>
              <w:rPr>
                <w:rFonts w:ascii="Cambria Math" w:eastAsia="Cambria Math" w:hAnsi="Cambria Math"/>
                <w:sz w:val="22"/>
                <w:szCs w:val="22"/>
              </w:rPr>
              <m:t>2</m:t>
            </m:r>
          </m:sup>
        </m:sSup>
      </m:oMath>
      <w:r w:rsidRPr="007867D0">
        <w:rPr>
          <w:sz w:val="22"/>
          <w:szCs w:val="22"/>
        </w:rPr>
        <w:t>, dan nilai regangan rata – rata 21,18%.</w:t>
      </w:r>
    </w:p>
    <w:p w14:paraId="56235BEF" w14:textId="229B45A8" w:rsidR="007867D0" w:rsidRPr="007867D0" w:rsidRDefault="007867D0" w:rsidP="007867D0">
      <w:pPr>
        <w:pStyle w:val="BodyText"/>
        <w:numPr>
          <w:ilvl w:val="0"/>
          <w:numId w:val="2"/>
        </w:numPr>
        <w:spacing w:before="9"/>
        <w:jc w:val="both"/>
        <w:rPr>
          <w:sz w:val="22"/>
          <w:szCs w:val="22"/>
        </w:rPr>
      </w:pPr>
      <w:r w:rsidRPr="007867D0">
        <w:rPr>
          <w:sz w:val="22"/>
          <w:szCs w:val="22"/>
        </w:rPr>
        <w:t xml:space="preserve">Nilai kekerasan rata – rata pada spesimen sebelum dilakukan annealing dan hardening (raw material) adalah sebesar 58,8 HRC. Pada proses </w:t>
      </w:r>
      <w:proofErr w:type="spellStart"/>
      <w:r w:rsidRPr="007867D0">
        <w:rPr>
          <w:sz w:val="22"/>
          <w:szCs w:val="22"/>
        </w:rPr>
        <w:t>hardening</w:t>
      </w:r>
      <w:proofErr w:type="spellEnd"/>
      <w:r w:rsidRPr="007867D0">
        <w:rPr>
          <w:sz w:val="22"/>
          <w:szCs w:val="22"/>
        </w:rPr>
        <w:t xml:space="preserve"> didapat nilai kekerasan tertinggi </w:t>
      </w:r>
      <w:proofErr w:type="spellStart"/>
      <w:r>
        <w:rPr>
          <w:sz w:val="22"/>
          <w:szCs w:val="22"/>
          <w:lang w:val="en-US"/>
        </w:rPr>
        <w:t>dari</w:t>
      </w:r>
      <w:proofErr w:type="spellEnd"/>
      <w:r>
        <w:rPr>
          <w:sz w:val="22"/>
          <w:szCs w:val="22"/>
          <w:lang w:val="en-US"/>
        </w:rPr>
        <w:t xml:space="preserve"> </w:t>
      </w:r>
      <w:proofErr w:type="spellStart"/>
      <w:r>
        <w:rPr>
          <w:sz w:val="22"/>
          <w:szCs w:val="22"/>
          <w:lang w:val="en-US"/>
        </w:rPr>
        <w:t>semua</w:t>
      </w:r>
      <w:proofErr w:type="spellEnd"/>
      <w:r>
        <w:rPr>
          <w:sz w:val="22"/>
          <w:szCs w:val="22"/>
          <w:lang w:val="en-US"/>
        </w:rPr>
        <w:t xml:space="preserve"> specimen </w:t>
      </w:r>
      <w:proofErr w:type="spellStart"/>
      <w:r>
        <w:rPr>
          <w:sz w:val="22"/>
          <w:szCs w:val="22"/>
          <w:lang w:val="en-US"/>
        </w:rPr>
        <w:t>yaitu</w:t>
      </w:r>
      <w:proofErr w:type="spellEnd"/>
      <w:r>
        <w:rPr>
          <w:sz w:val="22"/>
          <w:szCs w:val="22"/>
          <w:lang w:val="en-US"/>
        </w:rPr>
        <w:t xml:space="preserve"> </w:t>
      </w:r>
      <w:r w:rsidRPr="007867D0">
        <w:rPr>
          <w:sz w:val="22"/>
          <w:szCs w:val="22"/>
        </w:rPr>
        <w:t>pada spesimen 900°C dengan media pendingin air sebesar 68 HRC dan nilai terendahnya pada spesimen 700°C dengan media pendingin oli sebesar 55,6 HRC.</w:t>
      </w:r>
    </w:p>
    <w:p w14:paraId="258AD5D7" w14:textId="620E144C" w:rsidR="007867D0" w:rsidRDefault="007867D0" w:rsidP="007867D0">
      <w:pPr>
        <w:pStyle w:val="BodyText"/>
        <w:numPr>
          <w:ilvl w:val="0"/>
          <w:numId w:val="2"/>
        </w:numPr>
        <w:spacing w:before="9"/>
        <w:jc w:val="both"/>
        <w:rPr>
          <w:sz w:val="22"/>
          <w:szCs w:val="22"/>
        </w:rPr>
      </w:pPr>
      <w:r w:rsidRPr="007867D0">
        <w:rPr>
          <w:sz w:val="22"/>
          <w:szCs w:val="22"/>
        </w:rPr>
        <w:t>Struktur mikro pada spesimen sebelum dilakukan annealing dan hardening (raw material) didapat nilai batas butir sebesar 0,0033 mm. Pada spesimen yang sudah dilakukan annealing nilai batas butir paling kecil terdapat di spesimen 700°C sebesar 0,0056 mm dan dengan nilai butir paling besar pada spesimen 900°C dengan ukuran 0,0079 mm. Pada spesimen yang sudah dilakukan hardening nilai butir paling besar terdapat pada 700°C dengan media pendingin air yaitu sebesar 0,0189 mm dan dengan nilai butir paling kecil pada 900°C dengan media pendingin air yaitu berukuran 0,0028 mm. Semakin kecil ukuran butir maka semakin keras baja tersebut.</w:t>
      </w:r>
    </w:p>
    <w:p w14:paraId="51DE6ADA" w14:textId="77777777" w:rsidR="007867D0" w:rsidRPr="007867D0" w:rsidRDefault="007867D0" w:rsidP="007867D0">
      <w:pPr>
        <w:pStyle w:val="BodyText"/>
        <w:spacing w:before="9"/>
        <w:ind w:left="720"/>
        <w:jc w:val="both"/>
        <w:rPr>
          <w:sz w:val="22"/>
          <w:szCs w:val="22"/>
        </w:rPr>
      </w:pPr>
    </w:p>
    <w:p w14:paraId="280C777A" w14:textId="5A3A4FCD" w:rsidR="00C041B2" w:rsidRPr="007867D0" w:rsidRDefault="007867D0" w:rsidP="007867D0">
      <w:pPr>
        <w:pStyle w:val="BodyText"/>
        <w:spacing w:before="9"/>
        <w:ind w:left="567"/>
        <w:jc w:val="both"/>
        <w:rPr>
          <w:sz w:val="22"/>
          <w:szCs w:val="22"/>
        </w:rPr>
      </w:pPr>
      <w:r w:rsidRPr="007867D0">
        <w:rPr>
          <w:sz w:val="22"/>
          <w:szCs w:val="22"/>
        </w:rPr>
        <w:t>Berdasarkan data pengujian yang dilakukan didapat hasil pengujian tarik dan pengujian kekerasan rockwell menunjukan kurva yang berbanding lurus antara nilai kekerasan dengan nilai kekuatan tarik maksimumnya. Semakin besar nilai kekerasan suatu material maka akan semakin besar nilai kekuatan tariknya. Begitu pula yang terjadi pada pengujian struktur mikro, semakin besar ukuran butir (grain size), maka diameter butir akan semakin kecil. Butir yang membesar dapat mengakibatkan penurunan nilai kekerasan pada material tersebut.</w:t>
      </w:r>
    </w:p>
    <w:p w14:paraId="01505871" w14:textId="77777777" w:rsidR="00C041B2" w:rsidRDefault="00C041B2">
      <w:pPr>
        <w:pStyle w:val="BodyText"/>
        <w:spacing w:before="10"/>
        <w:rPr>
          <w:sz w:val="34"/>
        </w:rPr>
      </w:pPr>
    </w:p>
    <w:p w14:paraId="025DA7B8" w14:textId="77777777" w:rsidR="00C041B2" w:rsidRDefault="00B74C8B">
      <w:pPr>
        <w:spacing w:line="360" w:lineRule="auto"/>
        <w:ind w:leftChars="290" w:left="638" w:firstLineChars="8" w:firstLine="19"/>
        <w:jc w:val="both"/>
        <w:rPr>
          <w:b/>
          <w:sz w:val="24"/>
        </w:rPr>
      </w:pPr>
      <w:r>
        <w:rPr>
          <w:b/>
          <w:sz w:val="24"/>
        </w:rPr>
        <w:t>Daftar</w:t>
      </w:r>
      <w:r>
        <w:rPr>
          <w:b/>
          <w:spacing w:val="-4"/>
          <w:sz w:val="24"/>
        </w:rPr>
        <w:t xml:space="preserve"> </w:t>
      </w:r>
      <w:r>
        <w:rPr>
          <w:b/>
          <w:sz w:val="24"/>
        </w:rPr>
        <w:t>Pustaka</w:t>
      </w:r>
      <w:r>
        <w:rPr>
          <w:b/>
          <w:spacing w:val="-1"/>
          <w:sz w:val="24"/>
        </w:rPr>
        <w:t xml:space="preserve"> </w:t>
      </w:r>
      <w:r>
        <w:rPr>
          <w:b/>
          <w:sz w:val="24"/>
        </w:rPr>
        <w:t>(huruf</w:t>
      </w:r>
      <w:r>
        <w:rPr>
          <w:b/>
          <w:spacing w:val="1"/>
          <w:sz w:val="24"/>
        </w:rPr>
        <w:t xml:space="preserve"> </w:t>
      </w:r>
      <w:r>
        <w:rPr>
          <w:b/>
          <w:i/>
          <w:sz w:val="24"/>
        </w:rPr>
        <w:t>Times</w:t>
      </w:r>
      <w:r>
        <w:rPr>
          <w:b/>
          <w:i/>
          <w:spacing w:val="-1"/>
          <w:sz w:val="24"/>
        </w:rPr>
        <w:t xml:space="preserve"> </w:t>
      </w:r>
      <w:r>
        <w:rPr>
          <w:b/>
          <w:i/>
          <w:sz w:val="24"/>
        </w:rPr>
        <w:t>New</w:t>
      </w:r>
      <w:r>
        <w:rPr>
          <w:b/>
          <w:i/>
          <w:spacing w:val="-1"/>
          <w:sz w:val="24"/>
        </w:rPr>
        <w:t xml:space="preserve"> </w:t>
      </w:r>
      <w:r>
        <w:rPr>
          <w:b/>
          <w:i/>
          <w:sz w:val="24"/>
        </w:rPr>
        <w:t xml:space="preserve">Roman </w:t>
      </w:r>
      <w:r>
        <w:rPr>
          <w:b/>
          <w:sz w:val="24"/>
        </w:rPr>
        <w:t>12</w:t>
      </w:r>
      <w:r>
        <w:rPr>
          <w:b/>
          <w:spacing w:val="-2"/>
          <w:sz w:val="24"/>
        </w:rPr>
        <w:t xml:space="preserve"> </w:t>
      </w:r>
      <w:r>
        <w:rPr>
          <w:b/>
          <w:sz w:val="24"/>
        </w:rPr>
        <w:t>cetak</w:t>
      </w:r>
      <w:r>
        <w:rPr>
          <w:b/>
          <w:spacing w:val="-1"/>
          <w:sz w:val="24"/>
        </w:rPr>
        <w:t xml:space="preserve"> </w:t>
      </w:r>
      <w:r>
        <w:rPr>
          <w:b/>
          <w:sz w:val="24"/>
        </w:rPr>
        <w:t>tebal)</w:t>
      </w:r>
    </w:p>
    <w:p w14:paraId="44B93AD7" w14:textId="5CDA1036" w:rsidR="00F97891" w:rsidRDefault="00F97891" w:rsidP="00F97891">
      <w:pPr>
        <w:spacing w:line="276" w:lineRule="auto"/>
        <w:ind w:left="1418" w:hanging="851"/>
        <w:rPr>
          <w:sz w:val="24"/>
          <w:szCs w:val="24"/>
        </w:rPr>
      </w:pPr>
      <w:r w:rsidRPr="00F97891">
        <w:rPr>
          <w:sz w:val="24"/>
          <w:szCs w:val="24"/>
        </w:rPr>
        <w:t>Alamsyah, M.W.N., 2020. Analisis Pengaruh Variasi Pembebanan pada Uji Tarik Baja Pegas SUP 9 setelah Proses Full Annealing (Doctoral dissertation, Universitas Islam Malang).</w:t>
      </w:r>
    </w:p>
    <w:p w14:paraId="10E84A9B" w14:textId="1B4BC45F" w:rsidR="00F97891" w:rsidRDefault="00F97891" w:rsidP="00F97891">
      <w:pPr>
        <w:spacing w:line="276" w:lineRule="auto"/>
        <w:ind w:left="1418" w:hanging="851"/>
        <w:rPr>
          <w:sz w:val="24"/>
          <w:szCs w:val="24"/>
        </w:rPr>
      </w:pPr>
      <w:r w:rsidRPr="00F97891">
        <w:rPr>
          <w:sz w:val="24"/>
          <w:szCs w:val="24"/>
        </w:rPr>
        <w:t>ANDREAS, L.I., 2023. PENGARUH PERLAKUAN PANAS SINGLE DAN DOUBLE QUENCHING-TEMPERING TERHADAP STRUKTUR MIKRO DAN SIFAT MEKANIK BAJA JIS SUP 9A (Doctoral dissertation, UNIVERSITAS LAMPUNG).</w:t>
      </w:r>
    </w:p>
    <w:p w14:paraId="09BA15BB" w14:textId="4B1D9AC8" w:rsidR="00F97891" w:rsidRPr="00F97891" w:rsidRDefault="00F97891" w:rsidP="00F97891">
      <w:pPr>
        <w:spacing w:line="276" w:lineRule="auto"/>
        <w:ind w:left="1418" w:hanging="851"/>
        <w:rPr>
          <w:sz w:val="24"/>
          <w:szCs w:val="24"/>
        </w:rPr>
      </w:pPr>
      <w:r w:rsidRPr="00F97891">
        <w:rPr>
          <w:sz w:val="24"/>
          <w:szCs w:val="24"/>
        </w:rPr>
        <w:t>Anwar, Z. and Irawan, R., 2021. Analisa Pengaruh Perlakuan Panas Quench-Temper terhadap Nilai Kekerasan dan Kekuatan Tarik Baja JIS SUP 9. Jurnal Inovator, 4(2), pp.18-22.</w:t>
      </w:r>
    </w:p>
    <w:p w14:paraId="5FBC0D84" w14:textId="5027A0AC" w:rsidR="009A6965" w:rsidRDefault="009A6965" w:rsidP="00F97891">
      <w:pPr>
        <w:spacing w:line="276" w:lineRule="auto"/>
        <w:ind w:left="1418" w:hanging="851"/>
        <w:rPr>
          <w:sz w:val="24"/>
          <w:szCs w:val="24"/>
        </w:rPr>
      </w:pPr>
      <w:r w:rsidRPr="00F97891">
        <w:rPr>
          <w:sz w:val="24"/>
          <w:szCs w:val="24"/>
        </w:rPr>
        <w:t>Arifin, Z. and Uliyak, A., 2020. Pengaruh Variasi Temperature dan Media Pendingin Perlakuan Panas Quencing Pelat Baja SUP 9 Terhadap Sifat Mekanis Kekuatan dan Kekerasan (Doctoral dissertation, Universitas 17 Agustus 1945 Surabaya).</w:t>
      </w:r>
    </w:p>
    <w:p w14:paraId="45844640" w14:textId="14F59E4D" w:rsidR="00F97891" w:rsidRPr="00F97891" w:rsidRDefault="00F97891" w:rsidP="00F97891">
      <w:pPr>
        <w:spacing w:line="276" w:lineRule="auto"/>
        <w:ind w:left="1418" w:hanging="851"/>
        <w:rPr>
          <w:sz w:val="24"/>
          <w:szCs w:val="24"/>
        </w:rPr>
      </w:pPr>
      <w:r w:rsidRPr="00F97891">
        <w:rPr>
          <w:sz w:val="24"/>
          <w:szCs w:val="24"/>
        </w:rPr>
        <w:t>Fakit, M., 2022. ANALISA PERBANDINGAN NILAI KEKERASAN PADA RAW MATERIAL SUP 9 DAN RAW MATERIAL SUP 11AM DENGAN MENGGUNAKAN METODE ROCKWELL B (Doctoral dissertation, UNIVERSITAS GRESIK).</w:t>
      </w:r>
    </w:p>
    <w:p w14:paraId="3F77F782" w14:textId="77777777" w:rsidR="009A6965" w:rsidRDefault="009A6965" w:rsidP="00F97891">
      <w:pPr>
        <w:spacing w:line="276" w:lineRule="auto"/>
        <w:ind w:left="1418" w:hanging="851"/>
        <w:rPr>
          <w:sz w:val="24"/>
          <w:szCs w:val="24"/>
        </w:rPr>
      </w:pPr>
      <w:r w:rsidRPr="00F97891">
        <w:rPr>
          <w:sz w:val="24"/>
          <w:szCs w:val="24"/>
        </w:rPr>
        <w:t xml:space="preserve">Halimi, A.D., 2017. Uji eksperimen tingkat kekerasan dan ketangguhan baja pegas jis sup 9 dengan </w:t>
      </w:r>
      <w:r w:rsidRPr="00F97891">
        <w:rPr>
          <w:sz w:val="24"/>
          <w:szCs w:val="24"/>
          <w:lang w:val="en-US"/>
        </w:rPr>
        <w:t xml:space="preserve"> </w:t>
      </w:r>
      <w:r w:rsidRPr="00F97891">
        <w:rPr>
          <w:sz w:val="24"/>
          <w:szCs w:val="24"/>
        </w:rPr>
        <w:t>metode laku panas hardening dan tempering. Jurnal Teknik Mesin, 5(03).</w:t>
      </w:r>
    </w:p>
    <w:p w14:paraId="05246EDC" w14:textId="77777777" w:rsidR="00F97891" w:rsidRDefault="00F97891" w:rsidP="00F97891">
      <w:pPr>
        <w:spacing w:line="276" w:lineRule="auto"/>
        <w:ind w:left="1418" w:hanging="851"/>
        <w:rPr>
          <w:sz w:val="24"/>
          <w:szCs w:val="24"/>
        </w:rPr>
      </w:pPr>
    </w:p>
    <w:p w14:paraId="0F51533E" w14:textId="7489567F" w:rsidR="00F97891" w:rsidRPr="00F97891" w:rsidRDefault="00F97891" w:rsidP="00F97891">
      <w:pPr>
        <w:spacing w:line="276" w:lineRule="auto"/>
        <w:ind w:left="1418" w:hanging="851"/>
        <w:rPr>
          <w:sz w:val="24"/>
          <w:szCs w:val="24"/>
        </w:rPr>
      </w:pPr>
      <w:r w:rsidRPr="00F97891">
        <w:rPr>
          <w:sz w:val="24"/>
          <w:szCs w:val="24"/>
        </w:rPr>
        <w:t>Kharismasuddin, A.A. and Umartono, A.S., 2019. Pengaruh Temperatur Heating pada Baja SUP 9-A terhadap Supllier JTS (Jatim Taman Steel). Wahana Teknik, 8(1), pp.9-15.</w:t>
      </w:r>
    </w:p>
    <w:p w14:paraId="63CCB63C" w14:textId="2C3864E8" w:rsidR="009A6965" w:rsidRDefault="009A6965" w:rsidP="00F97891">
      <w:pPr>
        <w:spacing w:line="276" w:lineRule="auto"/>
        <w:ind w:left="1418" w:hanging="851"/>
        <w:rPr>
          <w:sz w:val="24"/>
          <w:szCs w:val="24"/>
        </w:rPr>
      </w:pPr>
      <w:r w:rsidRPr="00F97891">
        <w:rPr>
          <w:sz w:val="24"/>
          <w:szCs w:val="24"/>
        </w:rPr>
        <w:t>Nugroho, F., 2017. Studi Komparasi Pengaruh Variasi Arus Pengelasan terhadap Kekuatan Impak, Kekerasan, dan Struktur Mikro Sambungan Las Pegas Daun Baja Sup 9 pada Proses Las Smaw. Angkasa, 9(2), pp.57-66.</w:t>
      </w:r>
    </w:p>
    <w:p w14:paraId="3492A4E4" w14:textId="38904871" w:rsidR="00F97891" w:rsidRPr="00F97891" w:rsidRDefault="00F97891" w:rsidP="00F97891">
      <w:pPr>
        <w:spacing w:line="276" w:lineRule="auto"/>
        <w:ind w:left="1418" w:hanging="851"/>
        <w:rPr>
          <w:sz w:val="24"/>
          <w:szCs w:val="24"/>
        </w:rPr>
      </w:pPr>
      <w:r w:rsidRPr="00F97891">
        <w:rPr>
          <w:sz w:val="24"/>
          <w:szCs w:val="24"/>
        </w:rPr>
        <w:t>Nurdianto, I.I., Mufarida, N.A. and Halim, N., PENGARUH VARIASI SUHU TEMPERING TERHADAP KEKERASAN BAJA PEGAS JIS SUP 9 THE EFFECT OF TEMPERING TEMPERATURE VARIATION ON VIOLENCE OF SPRING STEEL JIS SUP 9.</w:t>
      </w:r>
    </w:p>
    <w:p w14:paraId="5B52C363" w14:textId="43D38686" w:rsidR="009A6965" w:rsidRPr="00F97891" w:rsidRDefault="009A6965" w:rsidP="00F97891">
      <w:pPr>
        <w:spacing w:line="276" w:lineRule="auto"/>
        <w:ind w:left="1418" w:hanging="851"/>
        <w:rPr>
          <w:sz w:val="24"/>
          <w:szCs w:val="24"/>
        </w:rPr>
      </w:pPr>
      <w:r w:rsidRPr="00F97891">
        <w:rPr>
          <w:sz w:val="24"/>
          <w:szCs w:val="24"/>
        </w:rPr>
        <w:t xml:space="preserve">PERMANA, E.R. and RASYID, A.H.A., 2018. Studi Eksperimen Pengaruh Suhu Tempering Pada </w:t>
      </w:r>
      <w:r w:rsidRPr="00F97891">
        <w:rPr>
          <w:sz w:val="24"/>
          <w:szCs w:val="24"/>
          <w:lang w:val="en-US"/>
        </w:rPr>
        <w:t xml:space="preserve"> </w:t>
      </w:r>
      <w:r w:rsidRPr="00F97891">
        <w:rPr>
          <w:sz w:val="24"/>
          <w:szCs w:val="24"/>
        </w:rPr>
        <w:t>Baja Pegas JIS SUP 9 Terhadap Impact. Jurnal Teknik Mesin, 6(1).</w:t>
      </w:r>
    </w:p>
    <w:p w14:paraId="03012A1F" w14:textId="5C3A1D12" w:rsidR="00C041B2" w:rsidRDefault="00C041B2" w:rsidP="00F97891">
      <w:bookmarkStart w:id="0" w:name="_bookmark18"/>
      <w:bookmarkEnd w:id="0"/>
    </w:p>
    <w:sectPr w:rsidR="00C041B2" w:rsidSect="00C61021">
      <w:headerReference w:type="even" r:id="rId36"/>
      <w:headerReference w:type="default" r:id="rId37"/>
      <w:footerReference w:type="even" r:id="rId38"/>
      <w:footerReference w:type="default" r:id="rId39"/>
      <w:pgSz w:w="11906" w:h="16838"/>
      <w:pgMar w:top="1440" w:right="1800" w:bottom="1440" w:left="1800" w:header="720" w:footer="720" w:gutter="0"/>
      <w:pgNumType w:start="14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F7B97" w14:textId="77777777" w:rsidR="000115AE" w:rsidRDefault="000115AE">
      <w:r>
        <w:separator/>
      </w:r>
    </w:p>
  </w:endnote>
  <w:endnote w:type="continuationSeparator" w:id="0">
    <w:p w14:paraId="66D98EF5" w14:textId="77777777" w:rsidR="000115AE" w:rsidRDefault="00011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233124"/>
      <w:docPartObj>
        <w:docPartGallery w:val="Page Numbers (Bottom of Page)"/>
        <w:docPartUnique/>
      </w:docPartObj>
    </w:sdtPr>
    <w:sdtContent>
      <w:p w14:paraId="032EBF5A" w14:textId="7F0F420B" w:rsidR="00C61021" w:rsidRDefault="00C61021">
        <w:pPr>
          <w:pStyle w:val="Footer"/>
          <w:jc w:val="center"/>
        </w:pPr>
        <w:r>
          <w:fldChar w:fldCharType="begin"/>
        </w:r>
        <w:r>
          <w:instrText>PAGE   \* MERGEFORMAT</w:instrText>
        </w:r>
        <w:r>
          <w:fldChar w:fldCharType="separate"/>
        </w:r>
        <w:r>
          <w:rPr>
            <w:lang w:val="en-GB"/>
          </w:rPr>
          <w:t>2</w:t>
        </w:r>
        <w:r>
          <w:fldChar w:fldCharType="end"/>
        </w:r>
      </w:p>
    </w:sdtContent>
  </w:sdt>
  <w:p w14:paraId="6FFAC5C1" w14:textId="77777777" w:rsidR="00C61021" w:rsidRDefault="00C61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078170"/>
      <w:docPartObj>
        <w:docPartGallery w:val="Page Numbers (Bottom of Page)"/>
        <w:docPartUnique/>
      </w:docPartObj>
    </w:sdtPr>
    <w:sdtContent>
      <w:p w14:paraId="258B8368" w14:textId="6F885517" w:rsidR="00C61021" w:rsidRDefault="00C61021">
        <w:pPr>
          <w:pStyle w:val="Footer"/>
          <w:jc w:val="center"/>
        </w:pPr>
        <w:r>
          <w:fldChar w:fldCharType="begin"/>
        </w:r>
        <w:r>
          <w:instrText>PAGE   \* MERGEFORMAT</w:instrText>
        </w:r>
        <w:r>
          <w:fldChar w:fldCharType="separate"/>
        </w:r>
        <w:r>
          <w:rPr>
            <w:lang w:val="en-GB"/>
          </w:rPr>
          <w:t>2</w:t>
        </w:r>
        <w:r>
          <w:fldChar w:fldCharType="end"/>
        </w:r>
      </w:p>
    </w:sdtContent>
  </w:sdt>
  <w:p w14:paraId="380873C5" w14:textId="77777777" w:rsidR="00C61021" w:rsidRDefault="00C61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E8E32" w14:textId="77777777" w:rsidR="000115AE" w:rsidRDefault="000115AE">
      <w:r>
        <w:separator/>
      </w:r>
    </w:p>
  </w:footnote>
  <w:footnote w:type="continuationSeparator" w:id="0">
    <w:p w14:paraId="4476FB23" w14:textId="77777777" w:rsidR="000115AE" w:rsidRDefault="00011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823E" w14:textId="77777777" w:rsidR="00C61021" w:rsidRPr="001072A8" w:rsidRDefault="00C61021" w:rsidP="00C61021">
    <w:pPr>
      <w:pStyle w:val="Header"/>
      <w:pBdr>
        <w:bottom w:val="single" w:sz="18" w:space="12" w:color="000000" w:themeColor="text1"/>
      </w:pBdr>
      <w:jc w:val="center"/>
      <w:rPr>
        <w:sz w:val="28"/>
        <w:szCs w:val="28"/>
      </w:rPr>
    </w:pPr>
    <w:proofErr w:type="spellStart"/>
    <w:r w:rsidRPr="001072A8">
      <w:rPr>
        <w:sz w:val="28"/>
        <w:szCs w:val="28"/>
      </w:rPr>
      <w:t>Prosiding</w:t>
    </w:r>
    <w:proofErr w:type="spellEnd"/>
    <w:r w:rsidRPr="001072A8">
      <w:rPr>
        <w:sz w:val="28"/>
        <w:szCs w:val="28"/>
      </w:rPr>
      <w:t xml:space="preserve"> </w:t>
    </w:r>
    <w:proofErr w:type="spellStart"/>
    <w:r w:rsidRPr="001072A8">
      <w:rPr>
        <w:sz w:val="28"/>
        <w:szCs w:val="28"/>
      </w:rPr>
      <w:t>Senakama</w:t>
    </w:r>
    <w:proofErr w:type="spellEnd"/>
    <w:r w:rsidRPr="001072A8">
      <w:rPr>
        <w:sz w:val="28"/>
        <w:szCs w:val="28"/>
      </w:rPr>
      <w:t>, Vol. 3, September 2023</w:t>
    </w:r>
    <w:r>
      <w:rPr>
        <w:sz w:val="28"/>
        <w:szCs w:val="28"/>
      </w:rPr>
      <w:tab/>
      <w:t>ISSN: 2964-8467</w:t>
    </w:r>
  </w:p>
  <w:p w14:paraId="63410B65" w14:textId="77777777" w:rsidR="00C61021" w:rsidRDefault="00C61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33C2" w14:textId="7F631520" w:rsidR="00C61021" w:rsidRPr="00C61021" w:rsidRDefault="00C61021" w:rsidP="00C61021">
    <w:pPr>
      <w:pStyle w:val="Header"/>
      <w:pBdr>
        <w:bottom w:val="single" w:sz="18" w:space="12" w:color="000000" w:themeColor="text1"/>
      </w:pBdr>
      <w:jc w:val="center"/>
      <w:rPr>
        <w:sz w:val="28"/>
        <w:szCs w:val="28"/>
        <w:lang w:val="en-US"/>
      </w:rPr>
    </w:pPr>
    <w:r w:rsidRPr="00C61021">
      <w:rPr>
        <w:sz w:val="28"/>
        <w:szCs w:val="28"/>
      </w:rPr>
      <w:t xml:space="preserve">Analisa Pengaruh Proses </w:t>
    </w:r>
    <w:proofErr w:type="spellStart"/>
    <w:r w:rsidRPr="00C61021">
      <w:rPr>
        <w:sz w:val="28"/>
        <w:szCs w:val="28"/>
      </w:rPr>
      <w:t>Annealing</w:t>
    </w:r>
    <w:proofErr w:type="spellEnd"/>
    <w:r w:rsidRPr="00C61021">
      <w:rPr>
        <w:sz w:val="28"/>
        <w:szCs w:val="28"/>
      </w:rPr>
      <w:t xml:space="preserve"> dan </w:t>
    </w:r>
    <w:proofErr w:type="spellStart"/>
    <w:r w:rsidRPr="00C61021">
      <w:rPr>
        <w:sz w:val="28"/>
        <w:szCs w:val="28"/>
      </w:rPr>
      <w:t>Hardening</w:t>
    </w:r>
    <w:proofErr w:type="spellEnd"/>
    <w:r w:rsidRPr="00C61021">
      <w:rPr>
        <w:sz w:val="28"/>
        <w:szCs w:val="28"/>
      </w:rPr>
      <w:t xml:space="preserve"> pada Baja SUP-9</w:t>
    </w:r>
    <w:r>
      <w:rPr>
        <w:sz w:val="28"/>
        <w:szCs w:val="28"/>
        <w:lang w:val="en-US"/>
      </w:rPr>
      <w:t>…</w:t>
    </w:r>
  </w:p>
  <w:p w14:paraId="48598EBC" w14:textId="77777777" w:rsidR="00C61021" w:rsidRDefault="00C61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923B8"/>
    <w:multiLevelType w:val="hybridMultilevel"/>
    <w:tmpl w:val="58FC0C6C"/>
    <w:lvl w:ilvl="0" w:tplc="E9DE7CF6">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5CD0074"/>
    <w:multiLevelType w:val="multilevel"/>
    <w:tmpl w:val="65CD0074"/>
    <w:lvl w:ilvl="0">
      <w:start w:val="1"/>
      <w:numFmt w:val="decimal"/>
      <w:lvlText w:val="%1."/>
      <w:lvlJc w:val="left"/>
      <w:pPr>
        <w:ind w:left="569" w:hanging="360"/>
      </w:pPr>
      <w:rPr>
        <w:rFonts w:ascii="Times New Roman" w:eastAsia="Times New Roman" w:hAnsi="Times New Roman" w:cs="Times New Roman" w:hint="default"/>
        <w:w w:val="100"/>
        <w:sz w:val="24"/>
        <w:szCs w:val="24"/>
        <w:lang w:val="id" w:eastAsia="en-US" w:bidi="ar-SA"/>
      </w:rPr>
    </w:lvl>
    <w:lvl w:ilvl="1">
      <w:numFmt w:val="bullet"/>
      <w:lvlText w:val="•"/>
      <w:lvlJc w:val="left"/>
      <w:pPr>
        <w:ind w:left="1470" w:hanging="360"/>
      </w:pPr>
      <w:rPr>
        <w:rFonts w:hint="default"/>
        <w:lang w:val="id" w:eastAsia="en-US" w:bidi="ar-SA"/>
      </w:rPr>
    </w:lvl>
    <w:lvl w:ilvl="2">
      <w:numFmt w:val="bullet"/>
      <w:lvlText w:val="•"/>
      <w:lvlJc w:val="left"/>
      <w:pPr>
        <w:ind w:left="2381" w:hanging="360"/>
      </w:pPr>
      <w:rPr>
        <w:rFonts w:hint="default"/>
        <w:lang w:val="id" w:eastAsia="en-US" w:bidi="ar-SA"/>
      </w:rPr>
    </w:lvl>
    <w:lvl w:ilvl="3">
      <w:numFmt w:val="bullet"/>
      <w:lvlText w:val="•"/>
      <w:lvlJc w:val="left"/>
      <w:pPr>
        <w:ind w:left="3291" w:hanging="360"/>
      </w:pPr>
      <w:rPr>
        <w:rFonts w:hint="default"/>
        <w:lang w:val="id" w:eastAsia="en-US" w:bidi="ar-SA"/>
      </w:rPr>
    </w:lvl>
    <w:lvl w:ilvl="4">
      <w:numFmt w:val="bullet"/>
      <w:lvlText w:val="•"/>
      <w:lvlJc w:val="left"/>
      <w:pPr>
        <w:ind w:left="4202" w:hanging="360"/>
      </w:pPr>
      <w:rPr>
        <w:rFonts w:hint="default"/>
        <w:lang w:val="id" w:eastAsia="en-US" w:bidi="ar-SA"/>
      </w:rPr>
    </w:lvl>
    <w:lvl w:ilvl="5">
      <w:numFmt w:val="bullet"/>
      <w:lvlText w:val="•"/>
      <w:lvlJc w:val="left"/>
      <w:pPr>
        <w:ind w:left="5113" w:hanging="360"/>
      </w:pPr>
      <w:rPr>
        <w:rFonts w:hint="default"/>
        <w:lang w:val="id" w:eastAsia="en-US" w:bidi="ar-SA"/>
      </w:rPr>
    </w:lvl>
    <w:lvl w:ilvl="6">
      <w:numFmt w:val="bullet"/>
      <w:lvlText w:val="•"/>
      <w:lvlJc w:val="left"/>
      <w:pPr>
        <w:ind w:left="6023" w:hanging="360"/>
      </w:pPr>
      <w:rPr>
        <w:rFonts w:hint="default"/>
        <w:lang w:val="id" w:eastAsia="en-US" w:bidi="ar-SA"/>
      </w:rPr>
    </w:lvl>
    <w:lvl w:ilvl="7">
      <w:numFmt w:val="bullet"/>
      <w:lvlText w:val="•"/>
      <w:lvlJc w:val="left"/>
      <w:pPr>
        <w:ind w:left="6934" w:hanging="360"/>
      </w:pPr>
      <w:rPr>
        <w:rFonts w:hint="default"/>
        <w:lang w:val="id" w:eastAsia="en-US" w:bidi="ar-SA"/>
      </w:rPr>
    </w:lvl>
    <w:lvl w:ilvl="8">
      <w:numFmt w:val="bullet"/>
      <w:lvlText w:val="•"/>
      <w:lvlJc w:val="left"/>
      <w:pPr>
        <w:ind w:left="7845" w:hanging="360"/>
      </w:pPr>
      <w:rPr>
        <w:rFonts w:hint="default"/>
        <w:lang w:val="id" w:eastAsia="en-US" w:bidi="ar-SA"/>
      </w:rPr>
    </w:lvl>
  </w:abstractNum>
  <w:num w:numId="1" w16cid:durableId="350839216">
    <w:abstractNumId w:val="1"/>
  </w:num>
  <w:num w:numId="2" w16cid:durableId="46807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FC51765"/>
    <w:rsid w:val="000115AE"/>
    <w:rsid w:val="000B7741"/>
    <w:rsid w:val="00113222"/>
    <w:rsid w:val="001B075D"/>
    <w:rsid w:val="001E3DBF"/>
    <w:rsid w:val="0034362C"/>
    <w:rsid w:val="003B07ED"/>
    <w:rsid w:val="004133C7"/>
    <w:rsid w:val="004C43F5"/>
    <w:rsid w:val="0053194C"/>
    <w:rsid w:val="005A61D1"/>
    <w:rsid w:val="007867D0"/>
    <w:rsid w:val="00873291"/>
    <w:rsid w:val="00892D28"/>
    <w:rsid w:val="008E2C86"/>
    <w:rsid w:val="0095676E"/>
    <w:rsid w:val="009A5007"/>
    <w:rsid w:val="009A6965"/>
    <w:rsid w:val="00A754CD"/>
    <w:rsid w:val="00B579D8"/>
    <w:rsid w:val="00B74C8B"/>
    <w:rsid w:val="00BD4C9B"/>
    <w:rsid w:val="00C041B2"/>
    <w:rsid w:val="00C61021"/>
    <w:rsid w:val="00D30F17"/>
    <w:rsid w:val="00E163CA"/>
    <w:rsid w:val="00EB5BE5"/>
    <w:rsid w:val="00EE2798"/>
    <w:rsid w:val="00F97891"/>
    <w:rsid w:val="00FA2631"/>
    <w:rsid w:val="0FC51765"/>
    <w:rsid w:val="7A445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0D2A1"/>
  <w15:docId w15:val="{6B9FE978-CD43-4C9D-AC49-8C96BC07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d-ID" w:eastAsia="id-ID"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A754CD"/>
    <w:pPr>
      <w:widowControl w:val="0"/>
      <w:autoSpaceDE w:val="0"/>
      <w:autoSpaceDN w:val="0"/>
    </w:pPr>
    <w:rPr>
      <w:rFonts w:ascii="Times New Roman" w:eastAsia="Times New Roman" w:hAnsi="Times New Roman" w:cs="Times New Roman"/>
      <w:sz w:val="22"/>
      <w:szCs w:val="22"/>
      <w:lang w:val="id" w:eastAsia="en-US"/>
    </w:rPr>
  </w:style>
  <w:style w:type="paragraph" w:styleId="Heading3">
    <w:name w:val="heading 3"/>
    <w:basedOn w:val="Normal"/>
    <w:next w:val="Normal"/>
    <w:uiPriority w:val="1"/>
    <w:qFormat/>
    <w:pPr>
      <w:spacing w:before="100"/>
      <w:ind w:left="142"/>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08" w:hanging="567"/>
      <w:jc w:val="both"/>
    </w:pPr>
  </w:style>
  <w:style w:type="paragraph" w:customStyle="1" w:styleId="TableParagraph">
    <w:name w:val="Table Paragraph"/>
    <w:basedOn w:val="Normal"/>
    <w:uiPriority w:val="1"/>
    <w:qFormat/>
  </w:style>
  <w:style w:type="character" w:styleId="Hyperlink">
    <w:name w:val="Hyperlink"/>
    <w:basedOn w:val="DefaultParagraphFont"/>
    <w:rsid w:val="003B07ED"/>
    <w:rPr>
      <w:color w:val="0563C1" w:themeColor="hyperlink"/>
      <w:u w:val="single"/>
    </w:rPr>
  </w:style>
  <w:style w:type="character" w:customStyle="1" w:styleId="UnresolvedMention1">
    <w:name w:val="Unresolved Mention1"/>
    <w:basedOn w:val="DefaultParagraphFont"/>
    <w:uiPriority w:val="99"/>
    <w:semiHidden/>
    <w:unhideWhenUsed/>
    <w:rsid w:val="003B07ED"/>
    <w:rPr>
      <w:color w:val="605E5C"/>
      <w:shd w:val="clear" w:color="auto" w:fill="E1DFDD"/>
    </w:rPr>
  </w:style>
  <w:style w:type="table" w:styleId="TableGrid">
    <w:name w:val="Table Grid"/>
    <w:basedOn w:val="TableNormal"/>
    <w:rsid w:val="001E3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3222"/>
    <w:rPr>
      <w:color w:val="666666"/>
    </w:rPr>
  </w:style>
  <w:style w:type="table" w:customStyle="1" w:styleId="TableGrid1">
    <w:name w:val="Table Grid1"/>
    <w:basedOn w:val="TableNormal"/>
    <w:next w:val="TableGrid"/>
    <w:uiPriority w:val="39"/>
    <w:rsid w:val="000B7741"/>
    <w:rPr>
      <w:rFonts w:eastAsia="Calibri"/>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61D1"/>
    <w:rPr>
      <w:rFonts w:eastAsia="Calibri"/>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A61D1"/>
    <w:rPr>
      <w:rFonts w:eastAsia="Calibri"/>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754CD"/>
    <w:rPr>
      <w:rFonts w:eastAsia="Calibri"/>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61021"/>
    <w:pPr>
      <w:tabs>
        <w:tab w:val="center" w:pos="4513"/>
        <w:tab w:val="right" w:pos="9026"/>
      </w:tabs>
    </w:pPr>
  </w:style>
  <w:style w:type="character" w:customStyle="1" w:styleId="HeaderChar">
    <w:name w:val="Header Char"/>
    <w:basedOn w:val="DefaultParagraphFont"/>
    <w:link w:val="Header"/>
    <w:uiPriority w:val="99"/>
    <w:rsid w:val="00C61021"/>
    <w:rPr>
      <w:rFonts w:ascii="Times New Roman" w:eastAsia="Times New Roman" w:hAnsi="Times New Roman" w:cs="Times New Roman"/>
      <w:sz w:val="22"/>
      <w:szCs w:val="22"/>
      <w:lang w:val="id" w:eastAsia="en-US"/>
    </w:rPr>
  </w:style>
  <w:style w:type="paragraph" w:styleId="Footer">
    <w:name w:val="footer"/>
    <w:basedOn w:val="Normal"/>
    <w:link w:val="FooterChar"/>
    <w:uiPriority w:val="99"/>
    <w:rsid w:val="00C61021"/>
    <w:pPr>
      <w:tabs>
        <w:tab w:val="center" w:pos="4513"/>
        <w:tab w:val="right" w:pos="9026"/>
      </w:tabs>
    </w:pPr>
  </w:style>
  <w:style w:type="character" w:customStyle="1" w:styleId="FooterChar">
    <w:name w:val="Footer Char"/>
    <w:basedOn w:val="DefaultParagraphFont"/>
    <w:link w:val="Footer"/>
    <w:uiPriority w:val="99"/>
    <w:rsid w:val="00C61021"/>
    <w:rPr>
      <w:rFonts w:ascii="Times New Roman" w:eastAsia="Times New Roman" w:hAnsi="Times New Roman" w:cs="Times New Roman"/>
      <w:sz w:val="22"/>
      <w:szCs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7.png"/><Relationship Id="rId31"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14.wdp"/><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microsoft.com/office/2007/relationships/hdphoto" Target="media/hdphoto13.wdp"/><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3112</Words>
  <Characters>17742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Bessotu Itok</cp:lastModifiedBy>
  <cp:revision>1</cp:revision>
  <dcterms:created xsi:type="dcterms:W3CDTF">2023-08-19T11:17:00Z</dcterms:created>
  <dcterms:modified xsi:type="dcterms:W3CDTF">2023-12-26T12:40:00Z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1B96F54192A64B229088187057ABCCBF</vt:lpwstr>
  </property>
</Properties>
</file>