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2D70" w:rsidRDefault="00000000">
      <w:pPr>
        <w:pBdr>
          <w:top w:val="nil"/>
          <w:left w:val="nil"/>
          <w:bottom w:val="nil"/>
          <w:right w:val="nil"/>
          <w:between w:val="nil"/>
        </w:pBdr>
        <w:spacing w:before="318"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OPTIMALISASI LAPORAN KEGIATAN PENANAMAN MODAL DIERA DIGITALISASI </w:t>
      </w:r>
    </w:p>
    <w:p w:rsidR="004E2D70" w:rsidRDefault="00000000">
      <w:pPr>
        <w:pBdr>
          <w:top w:val="nil"/>
          <w:left w:val="nil"/>
          <w:bottom w:val="nil"/>
          <w:right w:val="nil"/>
          <w:between w:val="nil"/>
        </w:pBdr>
        <w:spacing w:before="301"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Wibi Azhar Firmansyach AK, Endang Indartuti</w:t>
      </w:r>
    </w:p>
    <w:p w:rsidR="004E2D70"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Universitas 17 Agustus 1945 Surabaya </w:t>
      </w:r>
    </w:p>
    <w:p w:rsidR="004E2D70"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 </w:t>
      </w:r>
      <w:hyperlink r:id="rId8">
        <w:r>
          <w:rPr>
            <w:rFonts w:ascii="Times New Roman" w:eastAsia="Times New Roman" w:hAnsi="Times New Roman" w:cs="Times New Roman"/>
            <w:color w:val="0563C1"/>
            <w:sz w:val="24"/>
            <w:szCs w:val="24"/>
            <w:u w:val="single"/>
          </w:rPr>
          <w:t>afwibi@gmail.com</w:t>
        </w:r>
      </w:hyperlink>
      <w:hyperlink r:id="rId9">
        <w:r>
          <w:rPr>
            <w:rFonts w:ascii="Times New Roman" w:eastAsia="Times New Roman" w:hAnsi="Times New Roman" w:cs="Times New Roman"/>
            <w:color w:val="0563C1"/>
            <w:sz w:val="10"/>
            <w:szCs w:val="10"/>
            <w:u w:val="single"/>
            <w:vertAlign w:val="superscript"/>
          </w:rPr>
          <w:t>1</w:t>
        </w:r>
      </w:hyperlink>
      <w:hyperlink r:id="rId10">
        <w:r>
          <w:rPr>
            <w:rFonts w:ascii="Times New Roman" w:eastAsia="Times New Roman" w:hAnsi="Times New Roman" w:cs="Times New Roman"/>
            <w:color w:val="0563C1"/>
            <w:sz w:val="24"/>
            <w:szCs w:val="24"/>
            <w:u w:val="single"/>
          </w:rPr>
          <w:t>,endangindahturti@untag-sby.ac.id</w:t>
        </w:r>
      </w:hyperlink>
      <w:hyperlink r:id="rId11">
        <w:r>
          <w:rPr>
            <w:rFonts w:ascii="Times New Roman" w:eastAsia="Times New Roman" w:hAnsi="Times New Roman" w:cs="Times New Roman"/>
            <w:color w:val="0563C1"/>
            <w:sz w:val="10"/>
            <w:szCs w:val="10"/>
            <w:u w:val="single"/>
            <w:vertAlign w:val="superscript"/>
          </w:rPr>
          <w:t>2</w:t>
        </w:r>
      </w:hyperlink>
      <w:r>
        <w:rPr>
          <w:rFonts w:ascii="Times New Roman" w:eastAsia="Times New Roman" w:hAnsi="Times New Roman" w:cs="Times New Roman"/>
          <w:color w:val="000000"/>
          <w:sz w:val="10"/>
          <w:szCs w:val="10"/>
          <w:vertAlign w:val="superscript"/>
        </w:rPr>
        <w:t xml:space="preserve"> </w:t>
      </w:r>
      <w:r>
        <w:rPr>
          <w:rFonts w:ascii="Times New Roman" w:eastAsia="Times New Roman" w:hAnsi="Times New Roman" w:cs="Times New Roman"/>
          <w:color w:val="000000"/>
          <w:sz w:val="16"/>
          <w:szCs w:val="16"/>
        </w:rPr>
        <w:t> </w:t>
      </w:r>
    </w:p>
    <w:p w:rsidR="004E2D70" w:rsidRDefault="00000000">
      <w:pPr>
        <w:pBdr>
          <w:top w:val="nil"/>
          <w:left w:val="nil"/>
          <w:bottom w:val="nil"/>
          <w:right w:val="nil"/>
          <w:between w:val="nil"/>
        </w:pBdr>
        <w:spacing w:before="27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ABSTRAK </w:t>
      </w:r>
    </w:p>
    <w:p w:rsidR="004E2D70" w:rsidRDefault="00000000">
      <w:pPr>
        <w:pBdr>
          <w:top w:val="nil"/>
          <w:left w:val="nil"/>
          <w:bottom w:val="nil"/>
          <w:right w:val="nil"/>
          <w:between w:val="nil"/>
        </w:pBdr>
        <w:spacing w:after="0" w:line="240" w:lineRule="auto"/>
        <w:ind w:left="4" w:right="-3"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Salah satu tugas pokok terpenting pemerintah adalah memberikan pelayanan publik kepada masyarakat.  Pelayanan publik merupakan pemberian jasa oleh pemerintah, pihak swasta atas nama </w:t>
      </w:r>
      <w:proofErr w:type="gramStart"/>
      <w:r>
        <w:rPr>
          <w:rFonts w:ascii="Times New Roman" w:eastAsia="Times New Roman" w:hAnsi="Times New Roman" w:cs="Times New Roman"/>
          <w:color w:val="000000"/>
        </w:rPr>
        <w:t>pemerintah,  ataupun</w:t>
      </w:r>
      <w:proofErr w:type="gramEnd"/>
      <w:r>
        <w:rPr>
          <w:rFonts w:ascii="Times New Roman" w:eastAsia="Times New Roman" w:hAnsi="Times New Roman" w:cs="Times New Roman"/>
          <w:color w:val="000000"/>
        </w:rPr>
        <w:t xml:space="preserve"> pihak swasta kepada masyarakat, dengan pembiayaan maupun gratis guna memenuhi kebutuhan  atau kepentingan masyarakat. Dinas Penanaman Modal dan Pelayanan Terpadu Satu Pintu (</w:t>
      </w:r>
      <w:proofErr w:type="gramStart"/>
      <w:r>
        <w:rPr>
          <w:rFonts w:ascii="Times New Roman" w:eastAsia="Times New Roman" w:hAnsi="Times New Roman" w:cs="Times New Roman"/>
          <w:color w:val="000000"/>
        </w:rPr>
        <w:t>DPMPTSP)  Kota</w:t>
      </w:r>
      <w:proofErr w:type="gramEnd"/>
      <w:r>
        <w:rPr>
          <w:rFonts w:ascii="Times New Roman" w:eastAsia="Times New Roman" w:hAnsi="Times New Roman" w:cs="Times New Roman"/>
          <w:color w:val="000000"/>
        </w:rPr>
        <w:t xml:space="preserve"> Surabaya merupakan lembaga yang memegang peranan dan fungsi strategis di bidang  penyelenggaraan pelayanan perizinan terpadu Kota Surabaya, yang dibentuk berdasarkan Peraturan  Walikota Kota Surabaya Nomor 084 Tahun 2021 Tentang Kedudukan, Susunan Organisasi, Uraian Tugas  dan Fungsi Serta Tata Kerja Dinas Penanaman Modal dan Pelayanan Terpadu Satu Pintu Kota Surabaya.  Dalam program yang dilakukan oleh mahasiswa ini bertujuan untuk meningkatkan produktivitas, </w:t>
      </w:r>
      <w:proofErr w:type="gramStart"/>
      <w:r>
        <w:rPr>
          <w:rFonts w:ascii="Times New Roman" w:eastAsia="Times New Roman" w:hAnsi="Times New Roman" w:cs="Times New Roman"/>
          <w:color w:val="000000"/>
        </w:rPr>
        <w:t>serta  efesiensi</w:t>
      </w:r>
      <w:proofErr w:type="gramEnd"/>
      <w:r>
        <w:rPr>
          <w:rFonts w:ascii="Times New Roman" w:eastAsia="Times New Roman" w:hAnsi="Times New Roman" w:cs="Times New Roman"/>
          <w:color w:val="000000"/>
        </w:rPr>
        <w:t xml:space="preserve"> dalam pelayanan publik. Dengan adanya hal ini memiliki hasil yang diharapakan baik </w:t>
      </w:r>
      <w:proofErr w:type="gramStart"/>
      <w:r>
        <w:rPr>
          <w:rFonts w:ascii="Times New Roman" w:eastAsia="Times New Roman" w:hAnsi="Times New Roman" w:cs="Times New Roman"/>
          <w:color w:val="000000"/>
        </w:rPr>
        <w:t>dari  produktivitas</w:t>
      </w:r>
      <w:proofErr w:type="gramEnd"/>
      <w:r>
        <w:rPr>
          <w:rFonts w:ascii="Times New Roman" w:eastAsia="Times New Roman" w:hAnsi="Times New Roman" w:cs="Times New Roman"/>
          <w:color w:val="000000"/>
        </w:rPr>
        <w:t>, efektivitas, efesiensi. </w:t>
      </w:r>
    </w:p>
    <w:p w:rsidR="004E2D70" w:rsidRDefault="00000000">
      <w:pPr>
        <w:pBdr>
          <w:top w:val="nil"/>
          <w:left w:val="nil"/>
          <w:bottom w:val="nil"/>
          <w:right w:val="nil"/>
          <w:between w:val="nil"/>
        </w:pBdr>
        <w:spacing w:before="7" w:after="0" w:line="240" w:lineRule="auto"/>
        <w:ind w:left="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 xml:space="preserve">Kata </w:t>
      </w:r>
      <w:proofErr w:type="gramStart"/>
      <w:r>
        <w:rPr>
          <w:rFonts w:ascii="Times New Roman" w:eastAsia="Times New Roman" w:hAnsi="Times New Roman" w:cs="Times New Roman"/>
          <w:b/>
          <w:color w:val="000000"/>
        </w:rPr>
        <w:t>kunci :</w:t>
      </w:r>
      <w:proofErr w:type="gramEnd"/>
      <w:r>
        <w:rPr>
          <w:rFonts w:ascii="Times New Roman" w:eastAsia="Times New Roman" w:hAnsi="Times New Roman" w:cs="Times New Roman"/>
          <w:b/>
          <w:color w:val="000000"/>
        </w:rPr>
        <w:t xml:space="preserve"> DPMPTSP Surabaya, OSS, LKPM </w:t>
      </w:r>
    </w:p>
    <w:p w:rsidR="004E2D70" w:rsidRDefault="00000000">
      <w:pPr>
        <w:pBdr>
          <w:top w:val="nil"/>
          <w:left w:val="nil"/>
          <w:bottom w:val="nil"/>
          <w:right w:val="nil"/>
          <w:between w:val="nil"/>
        </w:pBdr>
        <w:spacing w:before="45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ABSTRACT </w:t>
      </w:r>
    </w:p>
    <w:p w:rsidR="004E2D70" w:rsidRDefault="00000000">
      <w:pPr>
        <w:pBdr>
          <w:top w:val="nil"/>
          <w:left w:val="nil"/>
          <w:bottom w:val="nil"/>
          <w:right w:val="nil"/>
          <w:between w:val="nil"/>
        </w:pBdr>
        <w:spacing w:after="0" w:line="240" w:lineRule="auto"/>
        <w:ind w:right="-6" w:firstLine="1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 xml:space="preserve">One of the most important main tasks of the government is to provide public services to the community.  Public services are the provision of services by the government, private parties on behalf of </w:t>
      </w:r>
      <w:proofErr w:type="gramStart"/>
      <w:r>
        <w:rPr>
          <w:rFonts w:ascii="Times New Roman" w:eastAsia="Times New Roman" w:hAnsi="Times New Roman" w:cs="Times New Roman"/>
          <w:i/>
          <w:color w:val="000000"/>
        </w:rPr>
        <w:t>the  government</w:t>
      </w:r>
      <w:proofErr w:type="gramEnd"/>
      <w:r>
        <w:rPr>
          <w:rFonts w:ascii="Times New Roman" w:eastAsia="Times New Roman" w:hAnsi="Times New Roman" w:cs="Times New Roman"/>
          <w:i/>
          <w:color w:val="000000"/>
        </w:rPr>
        <w:t xml:space="preserve">, or private parties to the community, with financing or free of charge to meet the needs or  interests of the community. The Surabaya City Investment and One-Stop Integrated Services </w:t>
      </w:r>
      <w:proofErr w:type="gramStart"/>
      <w:r>
        <w:rPr>
          <w:rFonts w:ascii="Times New Roman" w:eastAsia="Times New Roman" w:hAnsi="Times New Roman" w:cs="Times New Roman"/>
          <w:i/>
          <w:color w:val="000000"/>
        </w:rPr>
        <w:t>Service  (</w:t>
      </w:r>
      <w:proofErr w:type="gramEnd"/>
      <w:r>
        <w:rPr>
          <w:rFonts w:ascii="Times New Roman" w:eastAsia="Times New Roman" w:hAnsi="Times New Roman" w:cs="Times New Roman"/>
          <w:i/>
          <w:color w:val="000000"/>
        </w:rPr>
        <w:t xml:space="preserve">DPMPTSP) is an institution that holds strategic roles and functions in the field of implementing  integrated licensing services for the City of Surabaya, which was formed based on Surabaya City Mayor  Regulation Number 084 of 2021 concerning Position, Organizational Structure, Job Descriptions and  Functions and Work Procedures of the Surabaya City Investment and One-Stop Integrated Services  Service. The program carried out by these students aims to increase productivity and efficiency in </w:t>
      </w:r>
      <w:proofErr w:type="gramStart"/>
      <w:r>
        <w:rPr>
          <w:rFonts w:ascii="Times New Roman" w:eastAsia="Times New Roman" w:hAnsi="Times New Roman" w:cs="Times New Roman"/>
          <w:i/>
          <w:color w:val="000000"/>
        </w:rPr>
        <w:t>public  services</w:t>
      </w:r>
      <w:proofErr w:type="gramEnd"/>
      <w:r>
        <w:rPr>
          <w:rFonts w:ascii="Times New Roman" w:eastAsia="Times New Roman" w:hAnsi="Times New Roman" w:cs="Times New Roman"/>
          <w:i/>
          <w:color w:val="000000"/>
        </w:rPr>
        <w:t>. With this, the expected results are good in terms of productivity, effectiveness and efficiency. </w:t>
      </w:r>
    </w:p>
    <w:p w:rsidR="004E2D70" w:rsidRDefault="00000000">
      <w:pPr>
        <w:pBdr>
          <w:top w:val="nil"/>
          <w:left w:val="nil"/>
          <w:bottom w:val="nil"/>
          <w:right w:val="nil"/>
          <w:between w:val="nil"/>
        </w:pBdr>
        <w:spacing w:before="4" w:after="0" w:line="240" w:lineRule="auto"/>
        <w:ind w:left="4"/>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i/>
          <w:color w:val="000000"/>
        </w:rPr>
        <w:t>Keyword :</w:t>
      </w:r>
      <w:proofErr w:type="gramEnd"/>
      <w:r>
        <w:rPr>
          <w:rFonts w:ascii="Times New Roman" w:eastAsia="Times New Roman" w:hAnsi="Times New Roman" w:cs="Times New Roman"/>
          <w:b/>
          <w:i/>
          <w:color w:val="000000"/>
        </w:rPr>
        <w:t xml:space="preserve"> DPMPTSP Surabya, OSS, LKPM</w:t>
      </w:r>
    </w:p>
    <w:p w:rsidR="004E2D70" w:rsidRDefault="004E2D70">
      <w:pPr>
        <w:spacing w:after="0" w:line="240" w:lineRule="auto"/>
        <w:jc w:val="both"/>
        <w:rPr>
          <w:rFonts w:ascii="Times New Roman" w:eastAsia="Times New Roman" w:hAnsi="Times New Roman" w:cs="Times New Roman"/>
          <w:i/>
          <w:sz w:val="20"/>
          <w:szCs w:val="20"/>
        </w:rPr>
      </w:pPr>
    </w:p>
    <w:p w:rsidR="004E2D70" w:rsidRDefault="004E2D70">
      <w:pPr>
        <w:spacing w:after="0" w:line="240" w:lineRule="auto"/>
        <w:jc w:val="both"/>
        <w:rPr>
          <w:rFonts w:ascii="Times New Roman" w:eastAsia="Times New Roman" w:hAnsi="Times New Roman" w:cs="Times New Roman"/>
          <w:sz w:val="20"/>
          <w:szCs w:val="20"/>
        </w:rPr>
        <w:sectPr w:rsidR="004E2D70" w:rsidSect="000473FF">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pgNumType w:start="80"/>
          <w:cols w:space="720"/>
          <w:titlePg/>
        </w:sectPr>
      </w:pPr>
    </w:p>
    <w:p w:rsidR="004E2D70"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rsidR="004E2D70" w:rsidRDefault="00000000">
      <w:pPr>
        <w:pBdr>
          <w:top w:val="nil"/>
          <w:left w:val="nil"/>
          <w:bottom w:val="nil"/>
          <w:right w:val="nil"/>
          <w:between w:val="nil"/>
        </w:pBdr>
        <w:spacing w:after="0" w:line="276" w:lineRule="auto"/>
        <w:ind w:firstLine="5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Salah satu tugas pokok terpenting pemerintah adalah memberikan </w:t>
      </w:r>
      <w:proofErr w:type="gramStart"/>
      <w:r>
        <w:rPr>
          <w:rFonts w:ascii="Times New Roman" w:eastAsia="Times New Roman" w:hAnsi="Times New Roman" w:cs="Times New Roman"/>
          <w:color w:val="000000"/>
        </w:rPr>
        <w:t>pelayanan  publik</w:t>
      </w:r>
      <w:proofErr w:type="gramEnd"/>
      <w:r>
        <w:rPr>
          <w:rFonts w:ascii="Times New Roman" w:eastAsia="Times New Roman" w:hAnsi="Times New Roman" w:cs="Times New Roman"/>
          <w:color w:val="000000"/>
        </w:rPr>
        <w:t xml:space="preserve"> kepada masyarakat. Pelayanan publik merupakan pemberian jasa oleh pemerintah, pihak swasta atas nama pemerintah, ataupun pihak swasta </w:t>
      </w:r>
      <w:proofErr w:type="gramStart"/>
      <w:r>
        <w:rPr>
          <w:rFonts w:ascii="Times New Roman" w:eastAsia="Times New Roman" w:hAnsi="Times New Roman" w:cs="Times New Roman"/>
          <w:color w:val="000000"/>
        </w:rPr>
        <w:t>kepada  masyarakat</w:t>
      </w:r>
      <w:proofErr w:type="gramEnd"/>
      <w:r>
        <w:rPr>
          <w:rFonts w:ascii="Times New Roman" w:eastAsia="Times New Roman" w:hAnsi="Times New Roman" w:cs="Times New Roman"/>
          <w:color w:val="000000"/>
        </w:rPr>
        <w:t>, dengan pembiayaan maupun gratis guna memenuhi kebutuhan atau  kepentingan masyarakat. Undang-Undang No. 25 Tahun 2009 tentang Pelayanan  Publik mendefinisikan pelayanan publik sebagai berikut: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publik”(Muhammad Fitri Rahmadana, Arin Tentrem  Mawati Nurhayati Siagian, Mori Agustina Perangin-angin John Refelino, Moch.  Yusuf Tojiri, Valentine Siagian Nur Arif Nugraha, Sardjana Orba Manullang, Marto Silalahi Devi Yendrianof, Anggri Puspita Sari, Made Nopen S, 2012). </w:t>
      </w:r>
    </w:p>
    <w:p w:rsidR="004E2D70" w:rsidRDefault="00000000">
      <w:pPr>
        <w:pBdr>
          <w:top w:val="nil"/>
          <w:left w:val="nil"/>
          <w:bottom w:val="nil"/>
          <w:right w:val="nil"/>
          <w:between w:val="nil"/>
        </w:pBdr>
        <w:spacing w:after="0" w:line="276"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Menurut Weber, ada dua jenis otoritas dalam teorinya: otoritas rasional-</w:t>
      </w:r>
      <w:proofErr w:type="gramStart"/>
      <w:r>
        <w:rPr>
          <w:rFonts w:ascii="Times New Roman" w:eastAsia="Times New Roman" w:hAnsi="Times New Roman" w:cs="Times New Roman"/>
          <w:color w:val="000000"/>
        </w:rPr>
        <w:t>legal  yang</w:t>
      </w:r>
      <w:proofErr w:type="gramEnd"/>
      <w:r>
        <w:rPr>
          <w:rFonts w:ascii="Times New Roman" w:eastAsia="Times New Roman" w:hAnsi="Times New Roman" w:cs="Times New Roman"/>
          <w:color w:val="000000"/>
        </w:rPr>
        <w:t xml:space="preserve"> didasarkan pada hukum dan aturan, dan otoritas tradisional yang didasarkan  pada peristiwa sejarah serta budaya yang </w:t>
      </w:r>
      <w:r>
        <w:rPr>
          <w:rFonts w:ascii="Times New Roman" w:eastAsia="Times New Roman" w:hAnsi="Times New Roman" w:cs="Times New Roman"/>
        </w:rPr>
        <w:t>mempengaruhi</w:t>
      </w:r>
      <w:r>
        <w:rPr>
          <w:rFonts w:ascii="Times New Roman" w:eastAsia="Times New Roman" w:hAnsi="Times New Roman" w:cs="Times New Roman"/>
          <w:color w:val="000000"/>
        </w:rPr>
        <w:t xml:space="preserve"> pembagian kekuasaan.  Konsep struktur kekuasaan mencakup banyak komponen, seperti hierarki </w:t>
      </w:r>
      <w:proofErr w:type="gramStart"/>
      <w:r>
        <w:rPr>
          <w:rFonts w:ascii="Times New Roman" w:eastAsia="Times New Roman" w:hAnsi="Times New Roman" w:cs="Times New Roman"/>
          <w:color w:val="000000"/>
        </w:rPr>
        <w:t>yang  menentukan</w:t>
      </w:r>
      <w:proofErr w:type="gramEnd"/>
      <w:r>
        <w:rPr>
          <w:rFonts w:ascii="Times New Roman" w:eastAsia="Times New Roman" w:hAnsi="Times New Roman" w:cs="Times New Roman"/>
          <w:color w:val="000000"/>
        </w:rPr>
        <w:t xml:space="preserve"> siapa yang bertanggung jawab dan memiliki otoritas di dalam  organisasi (Max, Birokrasi, &amp; Struktur, n.d.). Aliran instruksi dan keputusan </w:t>
      </w:r>
      <w:proofErr w:type="gramStart"/>
      <w:r>
        <w:rPr>
          <w:rFonts w:ascii="Times New Roman" w:eastAsia="Times New Roman" w:hAnsi="Times New Roman" w:cs="Times New Roman"/>
          <w:color w:val="000000"/>
        </w:rPr>
        <w:t>dalam  organisasi</w:t>
      </w:r>
      <w:proofErr w:type="gramEnd"/>
      <w:r>
        <w:rPr>
          <w:rFonts w:ascii="Times New Roman" w:eastAsia="Times New Roman" w:hAnsi="Times New Roman" w:cs="Times New Roman"/>
          <w:color w:val="000000"/>
        </w:rPr>
        <w:t xml:space="preserve"> dikelola oleh struktur terstruktur hierarki. Selain itu, otoritas </w:t>
      </w:r>
      <w:proofErr w:type="gramStart"/>
      <w:r>
        <w:rPr>
          <w:rFonts w:ascii="Times New Roman" w:eastAsia="Times New Roman" w:hAnsi="Times New Roman" w:cs="Times New Roman"/>
          <w:color w:val="000000"/>
        </w:rPr>
        <w:t>dalam  kerangka</w:t>
      </w:r>
      <w:proofErr w:type="gramEnd"/>
      <w:r>
        <w:rPr>
          <w:rFonts w:ascii="Times New Roman" w:eastAsia="Times New Roman" w:hAnsi="Times New Roman" w:cs="Times New Roman"/>
          <w:color w:val="000000"/>
        </w:rPr>
        <w:t xml:space="preserve"> struktur kekuasaan mencakup hak individu atau unit dalam organisasi  untuk mengambil keputusan, memberikan petunjuk, atau mengelola sumber daya.  Sumber-sumber otoritas dapat berasal dari berbagai sumber, seperti posisi </w:t>
      </w:r>
      <w:proofErr w:type="gramStart"/>
      <w:r>
        <w:rPr>
          <w:rFonts w:ascii="Times New Roman" w:eastAsia="Times New Roman" w:hAnsi="Times New Roman" w:cs="Times New Roman"/>
          <w:color w:val="000000"/>
        </w:rPr>
        <w:t>mereka  dalam</w:t>
      </w:r>
      <w:proofErr w:type="gramEnd"/>
      <w:r>
        <w:rPr>
          <w:rFonts w:ascii="Times New Roman" w:eastAsia="Times New Roman" w:hAnsi="Times New Roman" w:cs="Times New Roman"/>
          <w:color w:val="000000"/>
        </w:rPr>
        <w:t xml:space="preserve"> hierarki, undang-undang, atau peraturan yang ditetapkan. </w:t>
      </w:r>
    </w:p>
    <w:p w:rsidR="004E2D70" w:rsidRDefault="00000000">
      <w:pPr>
        <w:pBdr>
          <w:top w:val="nil"/>
          <w:left w:val="nil"/>
          <w:bottom w:val="nil"/>
          <w:right w:val="nil"/>
          <w:between w:val="nil"/>
        </w:pBdr>
        <w:spacing w:after="0" w:line="276" w:lineRule="auto"/>
        <w:ind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Responsivitas sebagai salah satu elemen dari good governance </w:t>
      </w:r>
      <w:proofErr w:type="gramStart"/>
      <w:r>
        <w:rPr>
          <w:rFonts w:ascii="Times New Roman" w:eastAsia="Times New Roman" w:hAnsi="Times New Roman" w:cs="Times New Roman"/>
          <w:color w:val="000000"/>
        </w:rPr>
        <w:t>berperan  penting</w:t>
      </w:r>
      <w:proofErr w:type="gramEnd"/>
      <w:r>
        <w:rPr>
          <w:rFonts w:ascii="Times New Roman" w:eastAsia="Times New Roman" w:hAnsi="Times New Roman" w:cs="Times New Roman"/>
          <w:color w:val="000000"/>
        </w:rPr>
        <w:t xml:space="preserve"> dalam upaya mengenali kebutuhan masyarakat, menyusun agenda dan  prioritas pelayanan serta mengembangkan program-program pelayanan publik  sesuai dengan kebutuhan dan aspirasi masyarakat. Sebab responsivitas </w:t>
      </w:r>
      <w:proofErr w:type="gramStart"/>
      <w:r>
        <w:rPr>
          <w:rFonts w:ascii="Times New Roman" w:eastAsia="Times New Roman" w:hAnsi="Times New Roman" w:cs="Times New Roman"/>
          <w:color w:val="000000"/>
        </w:rPr>
        <w:t>ini  mengukur</w:t>
      </w:r>
      <w:proofErr w:type="gramEnd"/>
      <w:r>
        <w:rPr>
          <w:rFonts w:ascii="Times New Roman" w:eastAsia="Times New Roman" w:hAnsi="Times New Roman" w:cs="Times New Roman"/>
          <w:color w:val="000000"/>
        </w:rPr>
        <w:t xml:space="preserve"> daya tanggap birokrasi terhadap harapan, keinginan dan aspirasi serta  tuntutan pengguna jasa. Organisasi yang </w:t>
      </w:r>
      <w:r>
        <w:rPr>
          <w:rFonts w:ascii="Times New Roman" w:eastAsia="Times New Roman" w:hAnsi="Times New Roman" w:cs="Times New Roman"/>
        </w:rPr>
        <w:t>memiliki</w:t>
      </w:r>
      <w:r>
        <w:rPr>
          <w:rFonts w:ascii="Times New Roman" w:eastAsia="Times New Roman" w:hAnsi="Times New Roman" w:cs="Times New Roman"/>
          <w:color w:val="000000"/>
        </w:rPr>
        <w:t xml:space="preserve"> </w:t>
      </w:r>
      <w:r>
        <w:rPr>
          <w:rFonts w:ascii="Times New Roman" w:eastAsia="Times New Roman" w:hAnsi="Times New Roman" w:cs="Times New Roman"/>
        </w:rPr>
        <w:t>responsivitas</w:t>
      </w:r>
      <w:r>
        <w:rPr>
          <w:rFonts w:ascii="Times New Roman" w:eastAsia="Times New Roman" w:hAnsi="Times New Roman" w:cs="Times New Roman"/>
          <w:color w:val="000000"/>
        </w:rPr>
        <w:t xml:space="preserve"> rendah </w:t>
      </w:r>
      <w:proofErr w:type="gramStart"/>
      <w:r>
        <w:rPr>
          <w:rFonts w:ascii="Times New Roman" w:eastAsia="Times New Roman" w:hAnsi="Times New Roman" w:cs="Times New Roman"/>
          <w:color w:val="000000"/>
        </w:rPr>
        <w:t>dengan  sendirinya</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memiliki</w:t>
      </w:r>
      <w:r>
        <w:rPr>
          <w:rFonts w:ascii="Times New Roman" w:eastAsia="Times New Roman" w:hAnsi="Times New Roman" w:cs="Times New Roman"/>
          <w:color w:val="000000"/>
        </w:rPr>
        <w:t xml:space="preserve"> kinerja pelayanan yang jelek juga. Salah satu bentuk </w:t>
      </w:r>
      <w:proofErr w:type="gramStart"/>
      <w:r>
        <w:rPr>
          <w:rFonts w:ascii="Times New Roman" w:eastAsia="Times New Roman" w:hAnsi="Times New Roman" w:cs="Times New Roman"/>
          <w:color w:val="000000"/>
        </w:rPr>
        <w:t>pelayanan  publik</w:t>
      </w:r>
      <w:proofErr w:type="gramEnd"/>
      <w:r>
        <w:rPr>
          <w:rFonts w:ascii="Times New Roman" w:eastAsia="Times New Roman" w:hAnsi="Times New Roman" w:cs="Times New Roman"/>
          <w:color w:val="000000"/>
        </w:rPr>
        <w:t xml:space="preserve"> yang </w:t>
      </w:r>
      <w:r>
        <w:rPr>
          <w:rFonts w:ascii="Times New Roman" w:eastAsia="Times New Roman" w:hAnsi="Times New Roman" w:cs="Times New Roman"/>
        </w:rPr>
        <w:t>acap kali</w:t>
      </w:r>
      <w:r>
        <w:rPr>
          <w:rFonts w:ascii="Times New Roman" w:eastAsia="Times New Roman" w:hAnsi="Times New Roman" w:cs="Times New Roman"/>
          <w:color w:val="000000"/>
        </w:rPr>
        <w:t xml:space="preserve"> mendapat sorotan tajam dari masyarakat adalah pelayanan  administratif dalam bidang pelayanan perizinan (Dachlan 2014:1, 2014). </w:t>
      </w:r>
    </w:p>
    <w:p w:rsidR="004E2D70" w:rsidRDefault="00000000">
      <w:pPr>
        <w:pBdr>
          <w:top w:val="nil"/>
          <w:left w:val="nil"/>
          <w:bottom w:val="nil"/>
          <w:right w:val="nil"/>
          <w:between w:val="nil"/>
        </w:pBdr>
        <w:spacing w:after="0" w:line="276"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Perilaku organisasi berkaitan dengan bagaimana orang bertindak dan </w:t>
      </w:r>
      <w:proofErr w:type="gramStart"/>
      <w:r>
        <w:rPr>
          <w:rFonts w:ascii="Times New Roman" w:eastAsia="Times New Roman" w:hAnsi="Times New Roman" w:cs="Times New Roman"/>
          <w:color w:val="000000"/>
        </w:rPr>
        <w:t>bereaksi  dalam</w:t>
      </w:r>
      <w:proofErr w:type="gramEnd"/>
      <w:r>
        <w:rPr>
          <w:rFonts w:ascii="Times New Roman" w:eastAsia="Times New Roman" w:hAnsi="Times New Roman" w:cs="Times New Roman"/>
          <w:color w:val="000000"/>
        </w:rPr>
        <w:t xml:space="preserve"> semua jenis organisasi. Dalam kehidupan organisasi, orang </w:t>
      </w:r>
      <w:proofErr w:type="gramStart"/>
      <w:r>
        <w:rPr>
          <w:rFonts w:ascii="Times New Roman" w:eastAsia="Times New Roman" w:hAnsi="Times New Roman" w:cs="Times New Roman"/>
          <w:color w:val="000000"/>
        </w:rPr>
        <w:t>dipekerjakan,  dididik</w:t>
      </w:r>
      <w:proofErr w:type="gramEnd"/>
      <w:r>
        <w:rPr>
          <w:rFonts w:ascii="Times New Roman" w:eastAsia="Times New Roman" w:hAnsi="Times New Roman" w:cs="Times New Roman"/>
          <w:color w:val="000000"/>
        </w:rPr>
        <w:t xml:space="preserve"> dan dilatih, diberi informasi, dilindungi, dan dikembangkan. Dengan </w:t>
      </w:r>
      <w:proofErr w:type="gramStart"/>
      <w:r>
        <w:rPr>
          <w:rFonts w:ascii="Times New Roman" w:eastAsia="Times New Roman" w:hAnsi="Times New Roman" w:cs="Times New Roman"/>
          <w:color w:val="000000"/>
        </w:rPr>
        <w:t>kata  lain</w:t>
      </w:r>
      <w:proofErr w:type="gramEnd"/>
      <w:r>
        <w:rPr>
          <w:rFonts w:ascii="Times New Roman" w:eastAsia="Times New Roman" w:hAnsi="Times New Roman" w:cs="Times New Roman"/>
          <w:color w:val="000000"/>
        </w:rPr>
        <w:t xml:space="preserve">, maka perilaku organisasi adalah bagaimana orang berperilaku di dalam suatu  organisasi (Muhammad, Anwar, &amp; Jamrizal, 2024).  Menurut Weber, birokrasi merupakan konsep ideal bagi organisasi modern.  Dalam organisasi yang kompleks dibutuhkan kecepatan, ketepatan, kepastian, </w:t>
      </w:r>
      <w:proofErr w:type="gramStart"/>
      <w:r>
        <w:rPr>
          <w:rFonts w:ascii="Times New Roman" w:eastAsia="Times New Roman" w:hAnsi="Times New Roman" w:cs="Times New Roman"/>
          <w:color w:val="000000"/>
        </w:rPr>
        <w:t>dan  kontinuitas</w:t>
      </w:r>
      <w:proofErr w:type="gramEnd"/>
      <w:r>
        <w:rPr>
          <w:rFonts w:ascii="Times New Roman" w:eastAsia="Times New Roman" w:hAnsi="Times New Roman" w:cs="Times New Roman"/>
          <w:color w:val="000000"/>
        </w:rPr>
        <w:t xml:space="preserve">. Semua hal tersebut dapat dicapai jika organisasi didesain </w:t>
      </w:r>
      <w:proofErr w:type="gramStart"/>
      <w:r>
        <w:rPr>
          <w:rFonts w:ascii="Times New Roman" w:eastAsia="Times New Roman" w:hAnsi="Times New Roman" w:cs="Times New Roman"/>
          <w:color w:val="000000"/>
        </w:rPr>
        <w:t>sebisa  mungkin</w:t>
      </w:r>
      <w:proofErr w:type="gramEnd"/>
      <w:r>
        <w:rPr>
          <w:rFonts w:ascii="Times New Roman" w:eastAsia="Times New Roman" w:hAnsi="Times New Roman" w:cs="Times New Roman"/>
          <w:color w:val="000000"/>
        </w:rPr>
        <w:t xml:space="preserve"> seperti mesin. Ada 6 ciri dasar: </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Sistem hierarki otoritas yang jelas </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Divisi kerja berdasarkan spesialisasi.  </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Sistem aturan yang lengkap mencakup hak, tanggungjawab, </w:t>
      </w:r>
      <w:proofErr w:type="gramStart"/>
      <w:r>
        <w:rPr>
          <w:rFonts w:ascii="Times New Roman" w:eastAsia="Times New Roman" w:hAnsi="Times New Roman" w:cs="Times New Roman"/>
          <w:color w:val="000000"/>
        </w:rPr>
        <w:t>dan  kewajiban</w:t>
      </w:r>
      <w:proofErr w:type="gramEnd"/>
      <w:r>
        <w:rPr>
          <w:rFonts w:ascii="Times New Roman" w:eastAsia="Times New Roman" w:hAnsi="Times New Roman" w:cs="Times New Roman"/>
          <w:color w:val="000000"/>
        </w:rPr>
        <w:t xml:space="preserve"> personil.</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Prosedur yang sempurna untuk performa kerja.  </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Impersonalitas (bukan perseorangan) dalam hubungan </w:t>
      </w:r>
      <w:proofErr w:type="gramStart"/>
      <w:r>
        <w:rPr>
          <w:rFonts w:ascii="Times New Roman" w:eastAsia="Times New Roman" w:hAnsi="Times New Roman" w:cs="Times New Roman"/>
          <w:color w:val="000000"/>
        </w:rPr>
        <w:t>organisasional  manusiawi</w:t>
      </w:r>
      <w:proofErr w:type="gramEnd"/>
      <w:r>
        <w:rPr>
          <w:rFonts w:ascii="Times New Roman" w:eastAsia="Times New Roman" w:hAnsi="Times New Roman" w:cs="Times New Roman"/>
          <w:color w:val="000000"/>
        </w:rPr>
        <w:t>. </w:t>
      </w:r>
    </w:p>
    <w:p w:rsidR="004E2D70"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Seleksi dan promosi personil atas dasar kompetensi teknikal. (</w:t>
      </w:r>
      <w:proofErr w:type="gramStart"/>
      <w:r>
        <w:rPr>
          <w:rFonts w:ascii="Times New Roman" w:eastAsia="Times New Roman" w:hAnsi="Times New Roman" w:cs="Times New Roman"/>
          <w:color w:val="000000"/>
        </w:rPr>
        <w:t>Sitepu,  2011</w:t>
      </w:r>
      <w:proofErr w:type="gramEnd"/>
      <w:r>
        <w:rPr>
          <w:rFonts w:ascii="Times New Roman" w:eastAsia="Times New Roman" w:hAnsi="Times New Roman" w:cs="Times New Roman"/>
          <w:color w:val="000000"/>
        </w:rPr>
        <w:t>) </w:t>
      </w:r>
    </w:p>
    <w:p w:rsidR="004E2D70" w:rsidRDefault="00000000">
      <w:pPr>
        <w:pBdr>
          <w:top w:val="nil"/>
          <w:left w:val="nil"/>
          <w:bottom w:val="nil"/>
          <w:right w:val="nil"/>
          <w:between w:val="nil"/>
        </w:pBdr>
        <w:spacing w:after="0" w:line="276" w:lineRule="auto"/>
        <w:ind w:firstLine="7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Setiap anggota organisasi memiliki peran yang ditetapkan, dan </w:t>
      </w:r>
      <w:proofErr w:type="gramStart"/>
      <w:r>
        <w:rPr>
          <w:rFonts w:ascii="Times New Roman" w:eastAsia="Times New Roman" w:hAnsi="Times New Roman" w:cs="Times New Roman"/>
          <w:color w:val="000000"/>
        </w:rPr>
        <w:t>pekerjaan  dibagi</w:t>
      </w:r>
      <w:proofErr w:type="gramEnd"/>
      <w:r>
        <w:rPr>
          <w:rFonts w:ascii="Times New Roman" w:eastAsia="Times New Roman" w:hAnsi="Times New Roman" w:cs="Times New Roman"/>
          <w:color w:val="000000"/>
        </w:rPr>
        <w:t xml:space="preserve"> menjadi tugas khusus, yang merupakan ciri khas birokrasi. Dalam </w:t>
      </w:r>
      <w:proofErr w:type="gramStart"/>
      <w:r>
        <w:rPr>
          <w:rFonts w:ascii="Times New Roman" w:eastAsia="Times New Roman" w:hAnsi="Times New Roman" w:cs="Times New Roman"/>
          <w:color w:val="000000"/>
        </w:rPr>
        <w:t>lembaga  pemerintahan</w:t>
      </w:r>
      <w:proofErr w:type="gramEnd"/>
      <w:r>
        <w:rPr>
          <w:rFonts w:ascii="Times New Roman" w:eastAsia="Times New Roman" w:hAnsi="Times New Roman" w:cs="Times New Roman"/>
          <w:color w:val="000000"/>
        </w:rPr>
        <w:t xml:space="preserve">, di mana pejabat bertanggung jawab atas penerimaan pajak dan  pejabat lain menangani perizinan, pembagian tugas yang jelas bisa meningkatkan  spesialisasi dan efisiensi. Birokrasi ditandai oleh aturan tertulis, panduan </w:t>
      </w:r>
      <w:proofErr w:type="gramStart"/>
      <w:r>
        <w:rPr>
          <w:rFonts w:ascii="Times New Roman" w:eastAsia="Times New Roman" w:hAnsi="Times New Roman" w:cs="Times New Roman"/>
          <w:color w:val="000000"/>
        </w:rPr>
        <w:t>bagi  anggota</w:t>
      </w:r>
      <w:proofErr w:type="gramEnd"/>
      <w:r>
        <w:rPr>
          <w:rFonts w:ascii="Times New Roman" w:eastAsia="Times New Roman" w:hAnsi="Times New Roman" w:cs="Times New Roman"/>
          <w:color w:val="000000"/>
        </w:rPr>
        <w:t xml:space="preserve"> organisasi tentang kebijakan dan prosedur. Aturan tersebut </w:t>
      </w:r>
      <w:proofErr w:type="gramStart"/>
      <w:r>
        <w:rPr>
          <w:rFonts w:ascii="Times New Roman" w:eastAsia="Times New Roman" w:hAnsi="Times New Roman" w:cs="Times New Roman"/>
          <w:color w:val="000000"/>
        </w:rPr>
        <w:t>menciptakan  transparansi</w:t>
      </w:r>
      <w:proofErr w:type="gramEnd"/>
      <w:r>
        <w:rPr>
          <w:rFonts w:ascii="Times New Roman" w:eastAsia="Times New Roman" w:hAnsi="Times New Roman" w:cs="Times New Roman"/>
          <w:color w:val="000000"/>
        </w:rPr>
        <w:t xml:space="preserve">, mencegah kebijakan sewenang-wenang, serta menjamin konsistensi  pada tindakan organisasi. Prinsip impersonalitas menuntut keputusan dan </w:t>
      </w:r>
      <w:proofErr w:type="gramStart"/>
      <w:r>
        <w:rPr>
          <w:rFonts w:ascii="Times New Roman" w:eastAsia="Times New Roman" w:hAnsi="Times New Roman" w:cs="Times New Roman"/>
          <w:color w:val="000000"/>
        </w:rPr>
        <w:t>interaksi  tanpa</w:t>
      </w:r>
      <w:proofErr w:type="gramEnd"/>
      <w:r>
        <w:rPr>
          <w:rFonts w:ascii="Times New Roman" w:eastAsia="Times New Roman" w:hAnsi="Times New Roman" w:cs="Times New Roman"/>
          <w:color w:val="000000"/>
        </w:rPr>
        <w:t xml:space="preserve"> dipengaruhi oleh faktor pribadi, memastikan kepatuhan pada aturan dan  mencegah diskriminasi atau favoritisme. Dengan demikian, birokrasi </w:t>
      </w:r>
      <w:proofErr w:type="gramStart"/>
      <w:r>
        <w:rPr>
          <w:rFonts w:ascii="Times New Roman" w:eastAsia="Times New Roman" w:hAnsi="Times New Roman" w:cs="Times New Roman"/>
          <w:color w:val="000000"/>
        </w:rPr>
        <w:t>menjamin  perlakuan</w:t>
      </w:r>
      <w:proofErr w:type="gramEnd"/>
      <w:r>
        <w:rPr>
          <w:rFonts w:ascii="Times New Roman" w:eastAsia="Times New Roman" w:hAnsi="Times New Roman" w:cs="Times New Roman"/>
          <w:color w:val="000000"/>
        </w:rPr>
        <w:t xml:space="preserve"> adil dan setara bagi seluruh anggota organisasi. </w:t>
      </w:r>
    </w:p>
    <w:p w:rsidR="004E2D70"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Max Weber mendefinisikan konsep struktur kekuasaan sebagai dasar </w:t>
      </w:r>
      <w:proofErr w:type="gramStart"/>
      <w:r>
        <w:rPr>
          <w:rFonts w:ascii="Times New Roman" w:eastAsia="Times New Roman" w:hAnsi="Times New Roman" w:cs="Times New Roman"/>
          <w:color w:val="000000"/>
        </w:rPr>
        <w:t>teori  organisasi</w:t>
      </w:r>
      <w:proofErr w:type="gramEnd"/>
      <w:r>
        <w:rPr>
          <w:rFonts w:ascii="Times New Roman" w:eastAsia="Times New Roman" w:hAnsi="Times New Roman" w:cs="Times New Roman"/>
          <w:color w:val="000000"/>
        </w:rPr>
        <w:t xml:space="preserve"> dan sistem kekuasaan. Dia percaya bahwa struktur kekuasaan </w:t>
      </w:r>
      <w:proofErr w:type="gramStart"/>
      <w:r>
        <w:rPr>
          <w:rFonts w:ascii="Times New Roman" w:eastAsia="Times New Roman" w:hAnsi="Times New Roman" w:cs="Times New Roman"/>
          <w:color w:val="000000"/>
        </w:rPr>
        <w:t>adalah  komponen</w:t>
      </w:r>
      <w:proofErr w:type="gramEnd"/>
      <w:r>
        <w:rPr>
          <w:rFonts w:ascii="Times New Roman" w:eastAsia="Times New Roman" w:hAnsi="Times New Roman" w:cs="Times New Roman"/>
          <w:color w:val="000000"/>
        </w:rPr>
        <w:t xml:space="preserve"> penting untuk memahami cara kekuasaan diartikan, didistribusikan, serta  digunakan dalam suatu organisasi. Otoritas tradisional, otoritas rasional-legal, </w:t>
      </w:r>
      <w:proofErr w:type="gramStart"/>
      <w:r>
        <w:rPr>
          <w:rFonts w:ascii="Times New Roman" w:eastAsia="Times New Roman" w:hAnsi="Times New Roman" w:cs="Times New Roman"/>
          <w:color w:val="000000"/>
        </w:rPr>
        <w:t>dan  otoritas</w:t>
      </w:r>
      <w:proofErr w:type="gramEnd"/>
      <w:r>
        <w:rPr>
          <w:rFonts w:ascii="Times New Roman" w:eastAsia="Times New Roman" w:hAnsi="Times New Roman" w:cs="Times New Roman"/>
          <w:color w:val="000000"/>
        </w:rPr>
        <w:t xml:space="preserve"> karismatik adalah tiga struktur kekuasaan utama menurut teori Weber.  Otoritas tradisional berasal dari tradisi, kebiasaan, dan norma masyarakat </w:t>
      </w:r>
      <w:proofErr w:type="gramStart"/>
      <w:r>
        <w:rPr>
          <w:rFonts w:ascii="Times New Roman" w:eastAsia="Times New Roman" w:hAnsi="Times New Roman" w:cs="Times New Roman"/>
          <w:color w:val="000000"/>
        </w:rPr>
        <w:t>yang  diwariskan</w:t>
      </w:r>
      <w:proofErr w:type="gramEnd"/>
      <w:r>
        <w:rPr>
          <w:rFonts w:ascii="Times New Roman" w:eastAsia="Times New Roman" w:hAnsi="Times New Roman" w:cs="Times New Roman"/>
          <w:color w:val="000000"/>
        </w:rPr>
        <w:t xml:space="preserve"> dari satu generasi ke generasi selanjutnya, contohnya adalah monarki  yang menggantungkan kekuasaannya pada keturunan keluarga Kerajaan. </w:t>
      </w:r>
    </w:p>
    <w:p w:rsidR="004E2D70" w:rsidRDefault="00000000">
      <w:pPr>
        <w:pBdr>
          <w:top w:val="nil"/>
          <w:left w:val="nil"/>
          <w:bottom w:val="nil"/>
          <w:right w:val="nil"/>
          <w:between w:val="nil"/>
        </w:pBdr>
        <w:spacing w:after="0" w:line="276" w:lineRule="auto"/>
        <w:ind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Dinas Penanaman Modal dan Pelayanan Terpadu Satu Pintu (</w:t>
      </w:r>
      <w:proofErr w:type="gramStart"/>
      <w:r>
        <w:rPr>
          <w:rFonts w:ascii="Times New Roman" w:eastAsia="Times New Roman" w:hAnsi="Times New Roman" w:cs="Times New Roman"/>
          <w:color w:val="000000"/>
        </w:rPr>
        <w:t>DPMPTSP)  Kota</w:t>
      </w:r>
      <w:proofErr w:type="gramEnd"/>
      <w:r>
        <w:rPr>
          <w:rFonts w:ascii="Times New Roman" w:eastAsia="Times New Roman" w:hAnsi="Times New Roman" w:cs="Times New Roman"/>
          <w:color w:val="000000"/>
        </w:rPr>
        <w:t xml:space="preserve"> Surabaya merupakan lembaga yang memegang peranan dan fungsi strategis di  bidang penyelenggaraan pelayanan </w:t>
      </w:r>
      <w:r>
        <w:rPr>
          <w:rFonts w:ascii="Times New Roman" w:eastAsia="Times New Roman" w:hAnsi="Times New Roman" w:cs="Times New Roman"/>
          <w:color w:val="000000"/>
        </w:rPr>
        <w:lastRenderedPageBreak/>
        <w:t>perizinan terpadu Kota Surabaya, yang dibentuk  berdasarkan Peraturan Walikota Kota Surabaya Nomor 084 Tahun 2021 Tentang  Kedudukan, Susunan Organisasi, Uraian Tugas dan Fungsi Serta Tata Kerja Dinas  Penanaman Modal dan Pelayanan Terpadu Satu Pintu Kota Surabaya.  Rencana Kerja Dinas Penanaman Modal dan Pelayanan Terpadu Satu Pintu  Kota Surabaya adalah dokumen perencanaan untuk periode tahun berjalan, yang  memuat program dan kegiatan yang dilaksanakan untuk mencapai sasaran  pembangunan sebagaimana telah dijelaskan dalam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Daerah.(Surabaya, n.d.) </w:t>
      </w:r>
    </w:p>
    <w:p w:rsidR="004E2D70" w:rsidRDefault="00000000">
      <w:pPr>
        <w:pBdr>
          <w:top w:val="nil"/>
          <w:left w:val="nil"/>
          <w:bottom w:val="nil"/>
          <w:right w:val="nil"/>
          <w:between w:val="nil"/>
        </w:pBdr>
        <w:spacing w:after="0" w:line="276" w:lineRule="auto"/>
        <w:ind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Berdasarkan visi Dinas Penanaman Modal dan Pelayanan Terpadu Satu </w:t>
      </w:r>
      <w:proofErr w:type="gramStart"/>
      <w:r>
        <w:rPr>
          <w:rFonts w:ascii="Times New Roman" w:eastAsia="Times New Roman" w:hAnsi="Times New Roman" w:cs="Times New Roman"/>
          <w:color w:val="000000"/>
        </w:rPr>
        <w:t>Pintu  yang</w:t>
      </w:r>
      <w:proofErr w:type="gramEnd"/>
      <w:r>
        <w:rPr>
          <w:rFonts w:ascii="Times New Roman" w:eastAsia="Times New Roman" w:hAnsi="Times New Roman" w:cs="Times New Roman"/>
          <w:color w:val="000000"/>
        </w:rPr>
        <w:t xml:space="preserve"> telah dirumuskan, terdapat tiga poin pokok yang terkandung di dalam visi  tersebut yaitu terkait peningkatan </w:t>
      </w:r>
      <w:r>
        <w:rPr>
          <w:rFonts w:ascii="Times New Roman" w:eastAsia="Times New Roman" w:hAnsi="Times New Roman" w:cs="Times New Roman"/>
        </w:rPr>
        <w:t>investasi</w:t>
      </w:r>
      <w:r>
        <w:rPr>
          <w:rFonts w:ascii="Times New Roman" w:eastAsia="Times New Roman" w:hAnsi="Times New Roman" w:cs="Times New Roman"/>
          <w:color w:val="000000"/>
        </w:rPr>
        <w:t xml:space="preserve">, pelayanan perizinan yang prima dan  penggunaan teknologi informasi. Hal tersebut mengindikasikan bahwa </w:t>
      </w:r>
      <w:proofErr w:type="gramStart"/>
      <w:r>
        <w:rPr>
          <w:rFonts w:ascii="Times New Roman" w:eastAsia="Times New Roman" w:hAnsi="Times New Roman" w:cs="Times New Roman"/>
          <w:color w:val="000000"/>
        </w:rPr>
        <w:t>peningkatan  investasi</w:t>
      </w:r>
      <w:proofErr w:type="gramEnd"/>
      <w:r>
        <w:rPr>
          <w:rFonts w:ascii="Times New Roman" w:eastAsia="Times New Roman" w:hAnsi="Times New Roman" w:cs="Times New Roman"/>
          <w:color w:val="000000"/>
        </w:rPr>
        <w:t xml:space="preserve"> sangat didukung dengan pelayanan perizinan prima yang akan diberikan  kepada perindustrian-perindustrian dalam mengajukan izin investasi di wilayah Kota  Surabaya. Pelayanan perizinan prima tersebut terkait dengan cepatnya </w:t>
      </w:r>
      <w:proofErr w:type="gramStart"/>
      <w:r>
        <w:rPr>
          <w:rFonts w:ascii="Times New Roman" w:eastAsia="Times New Roman" w:hAnsi="Times New Roman" w:cs="Times New Roman"/>
          <w:color w:val="000000"/>
        </w:rPr>
        <w:t>proses  pelayanan</w:t>
      </w:r>
      <w:proofErr w:type="gramEnd"/>
      <w:r>
        <w:rPr>
          <w:rFonts w:ascii="Times New Roman" w:eastAsia="Times New Roman" w:hAnsi="Times New Roman" w:cs="Times New Roman"/>
          <w:color w:val="000000"/>
        </w:rPr>
        <w:t xml:space="preserve">, persyaratan yang mudah dan juga jelasnya prosedur yang diberikan  kepada masyarakat. Selain itu, untuk memudahkan proses pelayanan juga </w:t>
      </w:r>
      <w:proofErr w:type="gramStart"/>
      <w:r>
        <w:rPr>
          <w:rFonts w:ascii="Times New Roman" w:eastAsia="Times New Roman" w:hAnsi="Times New Roman" w:cs="Times New Roman"/>
          <w:color w:val="000000"/>
        </w:rPr>
        <w:t>digunakan  teknologi</w:t>
      </w:r>
      <w:proofErr w:type="gramEnd"/>
      <w:r>
        <w:rPr>
          <w:rFonts w:ascii="Times New Roman" w:eastAsia="Times New Roman" w:hAnsi="Times New Roman" w:cs="Times New Roman"/>
          <w:color w:val="000000"/>
        </w:rPr>
        <w:t xml:space="preserve"> informasi seperti SSW (Surabaya Single Window) dan kedepannya akan  digunakan SPIPISE untuk mendukung peningkatan jumlah investasi di Kota  Surabaya. </w:t>
      </w:r>
    </w:p>
    <w:p w:rsidR="004E2D70" w:rsidRDefault="00000000">
      <w:pPr>
        <w:pBdr>
          <w:top w:val="nil"/>
          <w:left w:val="nil"/>
          <w:bottom w:val="nil"/>
          <w:right w:val="nil"/>
          <w:between w:val="nil"/>
        </w:pBdr>
        <w:spacing w:after="0" w:line="276" w:lineRule="auto"/>
        <w:ind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Dalam suatu permasalahan yang sering terjadi oleh masyarakat </w:t>
      </w:r>
      <w:proofErr w:type="gramStart"/>
      <w:r>
        <w:rPr>
          <w:rFonts w:ascii="Times New Roman" w:eastAsia="Times New Roman" w:hAnsi="Times New Roman" w:cs="Times New Roman"/>
          <w:color w:val="000000"/>
        </w:rPr>
        <w:t>ialah  penggunaan</w:t>
      </w:r>
      <w:proofErr w:type="gramEnd"/>
      <w:r>
        <w:rPr>
          <w:rFonts w:ascii="Times New Roman" w:eastAsia="Times New Roman" w:hAnsi="Times New Roman" w:cs="Times New Roman"/>
          <w:color w:val="000000"/>
        </w:rPr>
        <w:t xml:space="preserve"> pelayanan berbasis elektronik yang dimana sebagian besar mereka tidak  paham atau mengetahui cara dalam menggunakan suatu aplikasi pelayanan yaitu oss.  Hal ini yang membuat dinas penanaman modal melakukan suatu gebrakan satu </w:t>
      </w:r>
      <w:proofErr w:type="gramStart"/>
      <w:r>
        <w:rPr>
          <w:rFonts w:ascii="Times New Roman" w:eastAsia="Times New Roman" w:hAnsi="Times New Roman" w:cs="Times New Roman"/>
          <w:color w:val="000000"/>
        </w:rPr>
        <w:t>pintu  yang</w:t>
      </w:r>
      <w:proofErr w:type="gramEnd"/>
      <w:r>
        <w:rPr>
          <w:rFonts w:ascii="Times New Roman" w:eastAsia="Times New Roman" w:hAnsi="Times New Roman" w:cs="Times New Roman"/>
          <w:color w:val="000000"/>
        </w:rPr>
        <w:t xml:space="preserve"> dimana sering melakukan sosialisasi secara turun langsung kepada pelaku  usaha yang telah memiliki NIB (nomor induk berusaha). Sering terjadi pelaku </w:t>
      </w:r>
      <w:proofErr w:type="gramStart"/>
      <w:r>
        <w:rPr>
          <w:rFonts w:ascii="Times New Roman" w:eastAsia="Times New Roman" w:hAnsi="Times New Roman" w:cs="Times New Roman"/>
          <w:color w:val="000000"/>
        </w:rPr>
        <w:t>usaha  menyerahkan</w:t>
      </w:r>
      <w:proofErr w:type="gramEnd"/>
      <w:r>
        <w:rPr>
          <w:rFonts w:ascii="Times New Roman" w:eastAsia="Times New Roman" w:hAnsi="Times New Roman" w:cs="Times New Roman"/>
          <w:color w:val="000000"/>
        </w:rPr>
        <w:t xml:space="preserve"> dalam pelayanan ini dilakukan oleh notaris mereka sehingga mereka  tidak mengetahui terkait OSS maupun penginputan berkas data KBLI, maupun  pelaporan LKPM. Hal tersebut bisa saja memberatkan pelaku usaha apabila </w:t>
      </w:r>
      <w:proofErr w:type="gramStart"/>
      <w:r>
        <w:rPr>
          <w:rFonts w:ascii="Times New Roman" w:eastAsia="Times New Roman" w:hAnsi="Times New Roman" w:cs="Times New Roman"/>
          <w:color w:val="000000"/>
        </w:rPr>
        <w:t>mereka  tidak</w:t>
      </w:r>
      <w:proofErr w:type="gramEnd"/>
      <w:r>
        <w:rPr>
          <w:rFonts w:ascii="Times New Roman" w:eastAsia="Times New Roman" w:hAnsi="Times New Roman" w:cs="Times New Roman"/>
          <w:color w:val="000000"/>
        </w:rPr>
        <w:t xml:space="preserve"> mengetahui cara kerja pelayanan publik berbasis elektronik ini melalui OSS apalagi dalam hal pelaporan LKPM yang bisa saja NIB pelaku bisa saja dibekukan  oleh BKPM dan apabila dalam usaha mereka memiliki permasalahan tidak akan bisa  melakukan hal apapun atau bisa dibilang kesulitan dalam memecahkan masalah. </w:t>
      </w:r>
    </w:p>
    <w:p w:rsidR="004E2D70" w:rsidRDefault="00000000">
      <w:pPr>
        <w:pBdr>
          <w:top w:val="nil"/>
          <w:left w:val="nil"/>
          <w:bottom w:val="nil"/>
          <w:right w:val="nil"/>
          <w:between w:val="nil"/>
        </w:pBdr>
        <w:spacing w:after="0" w:line="276" w:lineRule="auto"/>
        <w:ind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Dalam hal pelayanan ini pihak terkait ataupun dinas ini sendiri </w:t>
      </w:r>
      <w:proofErr w:type="gramStart"/>
      <w:r>
        <w:rPr>
          <w:rFonts w:ascii="Times New Roman" w:eastAsia="Times New Roman" w:hAnsi="Times New Roman" w:cs="Times New Roman"/>
          <w:color w:val="000000"/>
        </w:rPr>
        <w:t>melakukan  pelayanan</w:t>
      </w:r>
      <w:proofErr w:type="gramEnd"/>
      <w:r>
        <w:rPr>
          <w:rFonts w:ascii="Times New Roman" w:eastAsia="Times New Roman" w:hAnsi="Times New Roman" w:cs="Times New Roman"/>
          <w:color w:val="000000"/>
        </w:rPr>
        <w:t xml:space="preserve"> kepada masyarakat dengan dilakukan secara offline dan juga online. </w:t>
      </w:r>
      <w:proofErr w:type="gramStart"/>
      <w:r>
        <w:rPr>
          <w:rFonts w:ascii="Times New Roman" w:eastAsia="Times New Roman" w:hAnsi="Times New Roman" w:cs="Times New Roman"/>
          <w:color w:val="000000"/>
        </w:rPr>
        <w:t>Hal  tersebut</w:t>
      </w:r>
      <w:proofErr w:type="gramEnd"/>
      <w:r>
        <w:rPr>
          <w:rFonts w:ascii="Times New Roman" w:eastAsia="Times New Roman" w:hAnsi="Times New Roman" w:cs="Times New Roman"/>
          <w:color w:val="000000"/>
        </w:rPr>
        <w:t xml:space="preserve"> dilakukan bukan hanya sekedar untuk memperumit namun menyesuaikan  kondisi dan keadaan masyarakat. OSS ini merupakan suatu platform digital </w:t>
      </w:r>
      <w:proofErr w:type="gramStart"/>
      <w:r>
        <w:rPr>
          <w:rFonts w:ascii="Times New Roman" w:eastAsia="Times New Roman" w:hAnsi="Times New Roman" w:cs="Times New Roman"/>
          <w:color w:val="000000"/>
        </w:rPr>
        <w:t>yang  bisa</w:t>
      </w:r>
      <w:proofErr w:type="gramEnd"/>
      <w:r>
        <w:rPr>
          <w:rFonts w:ascii="Times New Roman" w:eastAsia="Times New Roman" w:hAnsi="Times New Roman" w:cs="Times New Roman"/>
          <w:color w:val="000000"/>
        </w:rPr>
        <w:t xml:space="preserve"> melayani setiap masyarakat yang ingin mendapatkan suatu legalitas dalam hal  berusaha dan disitulah peran oss tersebut yang akan menjadi landasan hukum yang  berlaku terkait legalitas berusaha. Dalam kegiatan yang dilakukan </w:t>
      </w:r>
      <w:proofErr w:type="gramStart"/>
      <w:r>
        <w:rPr>
          <w:rFonts w:ascii="Times New Roman" w:eastAsia="Times New Roman" w:hAnsi="Times New Roman" w:cs="Times New Roman"/>
          <w:color w:val="000000"/>
        </w:rPr>
        <w:t>DPMPTSP  sendiri</w:t>
      </w:r>
      <w:proofErr w:type="gramEnd"/>
      <w:r>
        <w:rPr>
          <w:rFonts w:ascii="Times New Roman" w:eastAsia="Times New Roman" w:hAnsi="Times New Roman" w:cs="Times New Roman"/>
          <w:color w:val="000000"/>
        </w:rPr>
        <w:t xml:space="preserve"> melakukan berbagai Upaya demi kenyamanan Masyarakat dalam  menghadapi era digitalisasi yang begitu pesat. Dengan adanya pelayanan </w:t>
      </w:r>
      <w:proofErr w:type="gramStart"/>
      <w:r>
        <w:rPr>
          <w:rFonts w:ascii="Times New Roman" w:eastAsia="Times New Roman" w:hAnsi="Times New Roman" w:cs="Times New Roman"/>
          <w:color w:val="000000"/>
        </w:rPr>
        <w:t>online  tersebut</w:t>
      </w:r>
      <w:proofErr w:type="gramEnd"/>
      <w:r>
        <w:rPr>
          <w:rFonts w:ascii="Times New Roman" w:eastAsia="Times New Roman" w:hAnsi="Times New Roman" w:cs="Times New Roman"/>
          <w:color w:val="000000"/>
        </w:rPr>
        <w:t xml:space="preserve"> bisa membantu para Masyarakat dalam hal menangani permasalahan yang  ada. Kegiatan yang dilakukan DPMPTSP sudah melalui prosedur dan </w:t>
      </w:r>
      <w:proofErr w:type="gramStart"/>
      <w:r>
        <w:rPr>
          <w:rFonts w:ascii="Times New Roman" w:eastAsia="Times New Roman" w:hAnsi="Times New Roman" w:cs="Times New Roman"/>
          <w:color w:val="000000"/>
        </w:rPr>
        <w:t>mengikuti  SOP</w:t>
      </w:r>
      <w:proofErr w:type="gramEnd"/>
      <w:r>
        <w:rPr>
          <w:rFonts w:ascii="Times New Roman" w:eastAsia="Times New Roman" w:hAnsi="Times New Roman" w:cs="Times New Roman"/>
          <w:color w:val="000000"/>
        </w:rPr>
        <w:t xml:space="preserve"> yang sudah diatur dalam Peraturan Walikota Kota Surabaya Nomor 084 Tahun  2021 Tentang Kedudukan, Susunan Organisasi, Uraian Tugas dan Fungsi Serta Tata  Kerja Dinas Penanaman Modal dan Pelayanan Terpadu Satu Pintu Kota Surabaya.</w:t>
      </w:r>
    </w:p>
    <w:p w:rsidR="004E2D70" w:rsidRDefault="00000000">
      <w:pPr>
        <w:pBdr>
          <w:top w:val="nil"/>
          <w:left w:val="nil"/>
          <w:bottom w:val="nil"/>
          <w:right w:val="nil"/>
          <w:between w:val="nil"/>
        </w:pBdr>
        <w:spacing w:after="0" w:line="276" w:lineRule="auto"/>
        <w:ind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Pelayanan yang berbasis offline ini berada di gedung siola lantai 1 </w:t>
      </w:r>
      <w:proofErr w:type="gramStart"/>
      <w:r>
        <w:rPr>
          <w:rFonts w:ascii="Times New Roman" w:eastAsia="Times New Roman" w:hAnsi="Times New Roman" w:cs="Times New Roman"/>
          <w:color w:val="000000"/>
        </w:rPr>
        <w:t>yang  bertempat</w:t>
      </w:r>
      <w:proofErr w:type="gramEnd"/>
      <w:r>
        <w:rPr>
          <w:rFonts w:ascii="Times New Roman" w:eastAsia="Times New Roman" w:hAnsi="Times New Roman" w:cs="Times New Roman"/>
          <w:color w:val="000000"/>
        </w:rPr>
        <w:t xml:space="preserve"> di bagian klinik investasi. </w:t>
      </w:r>
      <w:r>
        <w:rPr>
          <w:rFonts w:ascii="Times New Roman" w:eastAsia="Times New Roman" w:hAnsi="Times New Roman" w:cs="Times New Roman"/>
        </w:rPr>
        <w:t>Di dalam</w:t>
      </w:r>
      <w:r>
        <w:rPr>
          <w:rFonts w:ascii="Times New Roman" w:eastAsia="Times New Roman" w:hAnsi="Times New Roman" w:cs="Times New Roman"/>
          <w:color w:val="000000"/>
        </w:rPr>
        <w:t xml:space="preserve"> klinik tersebut masyarakat </w:t>
      </w:r>
      <w:proofErr w:type="gramStart"/>
      <w:r>
        <w:rPr>
          <w:rFonts w:ascii="Times New Roman" w:eastAsia="Times New Roman" w:hAnsi="Times New Roman" w:cs="Times New Roman"/>
          <w:color w:val="000000"/>
        </w:rPr>
        <w:t>dapat  berkonsultasi</w:t>
      </w:r>
      <w:proofErr w:type="gramEnd"/>
      <w:r>
        <w:rPr>
          <w:rFonts w:ascii="Times New Roman" w:eastAsia="Times New Roman" w:hAnsi="Times New Roman" w:cs="Times New Roman"/>
          <w:color w:val="000000"/>
        </w:rPr>
        <w:t xml:space="preserve"> secara gratis terkait kegiatan berusaha baik dalam hal lingkungan  strategis atau yang biasa disebut peta potensi, pembuatan NIB, dll. Sedangkan </w:t>
      </w:r>
      <w:proofErr w:type="gramStart"/>
      <w:r>
        <w:rPr>
          <w:rFonts w:ascii="Times New Roman" w:eastAsia="Times New Roman" w:hAnsi="Times New Roman" w:cs="Times New Roman"/>
          <w:color w:val="000000"/>
        </w:rPr>
        <w:t>yang  berbasis</w:t>
      </w:r>
      <w:proofErr w:type="gramEnd"/>
      <w:r>
        <w:rPr>
          <w:rFonts w:ascii="Times New Roman" w:eastAsia="Times New Roman" w:hAnsi="Times New Roman" w:cs="Times New Roman"/>
          <w:color w:val="000000"/>
        </w:rPr>
        <w:t xml:space="preserve"> online ini melalui OSS tersebut. Memang bagi orang awam </w:t>
      </w:r>
      <w:proofErr w:type="gramStart"/>
      <w:r>
        <w:rPr>
          <w:rFonts w:ascii="Times New Roman" w:eastAsia="Times New Roman" w:hAnsi="Times New Roman" w:cs="Times New Roman"/>
          <w:color w:val="000000"/>
        </w:rPr>
        <w:t>dengan  pelayanan</w:t>
      </w:r>
      <w:proofErr w:type="gramEnd"/>
      <w:r>
        <w:rPr>
          <w:rFonts w:ascii="Times New Roman" w:eastAsia="Times New Roman" w:hAnsi="Times New Roman" w:cs="Times New Roman"/>
          <w:color w:val="000000"/>
        </w:rPr>
        <w:t xml:space="preserve"> berbasis </w:t>
      </w:r>
      <w:r>
        <w:rPr>
          <w:rFonts w:ascii="Times New Roman" w:eastAsia="Times New Roman" w:hAnsi="Times New Roman" w:cs="Times New Roman"/>
          <w:color w:val="000000"/>
        </w:rPr>
        <w:lastRenderedPageBreak/>
        <w:t xml:space="preserve">digital inilah yang menjadi suatu kendala bagi mereka namun  juga memudahkan. Dengan hal tersebut divisi lkpm inilah memerankan suatu </w:t>
      </w:r>
      <w:proofErr w:type="gramStart"/>
      <w:r>
        <w:rPr>
          <w:rFonts w:ascii="Times New Roman" w:eastAsia="Times New Roman" w:hAnsi="Times New Roman" w:cs="Times New Roman"/>
          <w:color w:val="000000"/>
        </w:rPr>
        <w:t>peran  penting</w:t>
      </w:r>
      <w:proofErr w:type="gramEnd"/>
      <w:r>
        <w:rPr>
          <w:rFonts w:ascii="Times New Roman" w:eastAsia="Times New Roman" w:hAnsi="Times New Roman" w:cs="Times New Roman"/>
          <w:color w:val="000000"/>
        </w:rPr>
        <w:t xml:space="preserve"> yang bukan hanya menginspeksi suatu usaha pelaku namun juga bisa  mensosialisasi bahwa dengan penggunaan pelayanan berbasis digital atau OSS  tersebut bisa dilakukan secara mandiri di rumah masing- masing. </w:t>
      </w:r>
    </w:p>
    <w:p w:rsidR="004E2D70" w:rsidRDefault="00000000">
      <w:pPr>
        <w:pBdr>
          <w:top w:val="nil"/>
          <w:left w:val="nil"/>
          <w:bottom w:val="nil"/>
          <w:right w:val="nil"/>
          <w:between w:val="nil"/>
        </w:pBdr>
        <w:spacing w:after="0" w:line="276"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Universitas memainkan peran penting dalam mempersiapkan </w:t>
      </w:r>
      <w:proofErr w:type="gramStart"/>
      <w:r>
        <w:rPr>
          <w:rFonts w:ascii="Times New Roman" w:eastAsia="Times New Roman" w:hAnsi="Times New Roman" w:cs="Times New Roman"/>
          <w:color w:val="000000"/>
        </w:rPr>
        <w:t>mahasiswa  untuk</w:t>
      </w:r>
      <w:proofErr w:type="gramEnd"/>
      <w:r>
        <w:rPr>
          <w:rFonts w:ascii="Times New Roman" w:eastAsia="Times New Roman" w:hAnsi="Times New Roman" w:cs="Times New Roman"/>
          <w:color w:val="000000"/>
        </w:rPr>
        <w:t xml:space="preserve"> menjadi pemimpin generasi berikutnya, yang pada gilirannya akan  menggunakan para pemimpin ini sebagai platform untuk memajukan pembangunan  Indonesia. Universitas merupakan salah satu institusi yang didedikasikan </w:t>
      </w:r>
      <w:proofErr w:type="gramStart"/>
      <w:r>
        <w:rPr>
          <w:rFonts w:ascii="Times New Roman" w:eastAsia="Times New Roman" w:hAnsi="Times New Roman" w:cs="Times New Roman"/>
          <w:color w:val="000000"/>
        </w:rPr>
        <w:t>untuk  pendidikan</w:t>
      </w:r>
      <w:proofErr w:type="gramEnd"/>
      <w:r>
        <w:rPr>
          <w:rFonts w:ascii="Times New Roman" w:eastAsia="Times New Roman" w:hAnsi="Times New Roman" w:cs="Times New Roman"/>
          <w:color w:val="000000"/>
        </w:rPr>
        <w:t xml:space="preserve"> dan pengembangan sumber daya manusia. Mahasiswa harus selalu siap dengan perkembangan ilmu pengetahuan </w:t>
      </w:r>
      <w:proofErr w:type="gramStart"/>
      <w:r>
        <w:rPr>
          <w:rFonts w:ascii="Times New Roman" w:eastAsia="Times New Roman" w:hAnsi="Times New Roman" w:cs="Times New Roman"/>
          <w:color w:val="000000"/>
        </w:rPr>
        <w:t>dan  teknologi</w:t>
      </w:r>
      <w:proofErr w:type="gramEnd"/>
      <w:r>
        <w:rPr>
          <w:rFonts w:ascii="Times New Roman" w:eastAsia="Times New Roman" w:hAnsi="Times New Roman" w:cs="Times New Roman"/>
          <w:color w:val="000000"/>
        </w:rPr>
        <w:t xml:space="preserve"> yang sangat pesat, yang tidak hanya menuntut penerapan teori yang  mereka pelajari di bangku kuliah, tetapi juga penerapan praktisnya di dunia kerja.  Jika ada tempat bagi mahasiswa untuk menyempurnakan pengalaman mereka </w:t>
      </w:r>
      <w:proofErr w:type="gramStart"/>
      <w:r>
        <w:rPr>
          <w:rFonts w:ascii="Times New Roman" w:eastAsia="Times New Roman" w:hAnsi="Times New Roman" w:cs="Times New Roman"/>
          <w:color w:val="000000"/>
        </w:rPr>
        <w:t>dan  mendapatkan</w:t>
      </w:r>
      <w:proofErr w:type="gramEnd"/>
      <w:r>
        <w:rPr>
          <w:rFonts w:ascii="Times New Roman" w:eastAsia="Times New Roman" w:hAnsi="Times New Roman" w:cs="Times New Roman"/>
          <w:color w:val="000000"/>
        </w:rPr>
        <w:t xml:space="preserve"> wacana dan gambaran tentang dunia kerja dan penerapan ilmu  pengetahuan dan teknologi dalam disiplin ilmu mereka, maka ilmu yang mereka  peroleh di perkuliahan akan menjadi berharga. Dalam bidang ilmu manajemen, ilmu administrasi membahas cara </w:t>
      </w:r>
      <w:proofErr w:type="gramStart"/>
      <w:r>
        <w:rPr>
          <w:rFonts w:ascii="Times New Roman" w:eastAsia="Times New Roman" w:hAnsi="Times New Roman" w:cs="Times New Roman"/>
          <w:color w:val="000000"/>
        </w:rPr>
        <w:t>optimal  untuk</w:t>
      </w:r>
      <w:proofErr w:type="gramEnd"/>
      <w:r>
        <w:rPr>
          <w:rFonts w:ascii="Times New Roman" w:eastAsia="Times New Roman" w:hAnsi="Times New Roman" w:cs="Times New Roman"/>
          <w:color w:val="000000"/>
        </w:rPr>
        <w:t xml:space="preserve"> melaksanakan tugas-tugas kantor, termasuk penjadwalan dan lokasi. </w:t>
      </w:r>
      <w:proofErr w:type="gramStart"/>
      <w:r>
        <w:rPr>
          <w:rFonts w:ascii="Times New Roman" w:eastAsia="Times New Roman" w:hAnsi="Times New Roman" w:cs="Times New Roman"/>
          <w:color w:val="000000"/>
        </w:rPr>
        <w:t>Ilmu  administrasi</w:t>
      </w:r>
      <w:proofErr w:type="gramEnd"/>
      <w:r>
        <w:rPr>
          <w:rFonts w:ascii="Times New Roman" w:eastAsia="Times New Roman" w:hAnsi="Times New Roman" w:cs="Times New Roman"/>
          <w:color w:val="000000"/>
        </w:rPr>
        <w:t xml:space="preserve"> dikategorikan sebagai ilmu sosial dan berada di bawah payung filsafat  karena mempelajari perilaku manusia dalam kelompok. Ilmu organisasi, </w:t>
      </w:r>
      <w:proofErr w:type="gramStart"/>
      <w:r>
        <w:rPr>
          <w:rFonts w:ascii="Times New Roman" w:eastAsia="Times New Roman" w:hAnsi="Times New Roman" w:cs="Times New Roman"/>
          <w:color w:val="000000"/>
        </w:rPr>
        <w:t>ilmu  manajemen</w:t>
      </w:r>
      <w:proofErr w:type="gramEnd"/>
      <w:r>
        <w:rPr>
          <w:rFonts w:ascii="Times New Roman" w:eastAsia="Times New Roman" w:hAnsi="Times New Roman" w:cs="Times New Roman"/>
          <w:color w:val="000000"/>
        </w:rPr>
        <w:t>, dan ilmu komunikasi administrasi adalah tiga komponen utama  administrasi (Sampang, Bar, &amp; Setiawan, 2019). </w:t>
      </w:r>
    </w:p>
    <w:p w:rsidR="004E2D70" w:rsidRDefault="004E2D70">
      <w:pPr>
        <w:spacing w:after="0" w:line="360" w:lineRule="auto"/>
        <w:jc w:val="both"/>
        <w:rPr>
          <w:rFonts w:ascii="Times New Roman" w:eastAsia="Times New Roman" w:hAnsi="Times New Roman" w:cs="Times New Roman"/>
          <w:color w:val="0D0D0D"/>
          <w:highlight w:val="white"/>
        </w:rPr>
      </w:pPr>
    </w:p>
    <w:p w:rsidR="004E2D7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PELAKSANAAN</w:t>
      </w:r>
    </w:p>
    <w:p w:rsidR="004E2D70" w:rsidRDefault="00000000">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Pelaksanaan program magang melalui proses seleksi calon peserta </w:t>
      </w:r>
      <w:proofErr w:type="gramStart"/>
      <w:r>
        <w:rPr>
          <w:rFonts w:ascii="Times New Roman" w:eastAsia="Times New Roman" w:hAnsi="Times New Roman" w:cs="Times New Roman"/>
          <w:color w:val="000000"/>
        </w:rPr>
        <w:t>magang  terlebih</w:t>
      </w:r>
      <w:proofErr w:type="gramEnd"/>
      <w:r>
        <w:rPr>
          <w:rFonts w:ascii="Times New Roman" w:eastAsia="Times New Roman" w:hAnsi="Times New Roman" w:cs="Times New Roman"/>
          <w:color w:val="000000"/>
        </w:rPr>
        <w:t xml:space="preserve"> dahulu oleh mitra yaitu Dinas Penanaman Modal dan Pelayanan Terpadu  Satu Pintu Kota Surabaya dan Dikti melalui portal Kampus Merdeka. Kegiatan magang di Kantor Kelurahan Made dibimbing oleh pembimbing lapangan </w:t>
      </w:r>
      <w:proofErr w:type="gramStart"/>
      <w:r>
        <w:rPr>
          <w:rFonts w:ascii="Times New Roman" w:eastAsia="Times New Roman" w:hAnsi="Times New Roman" w:cs="Times New Roman"/>
          <w:color w:val="000000"/>
        </w:rPr>
        <w:t>dan  mentor</w:t>
      </w:r>
      <w:proofErr w:type="gramEnd"/>
      <w:r>
        <w:rPr>
          <w:rFonts w:ascii="Times New Roman" w:eastAsia="Times New Roman" w:hAnsi="Times New Roman" w:cs="Times New Roman"/>
          <w:color w:val="000000"/>
        </w:rPr>
        <w:t xml:space="preserve"> dari DPM-PTSP Kota Surabaya. Peran pembimbing lapangan yaitu </w:t>
      </w:r>
      <w:proofErr w:type="gramStart"/>
      <w:r>
        <w:rPr>
          <w:rFonts w:ascii="Times New Roman" w:eastAsia="Times New Roman" w:hAnsi="Times New Roman" w:cs="Times New Roman"/>
          <w:color w:val="000000"/>
        </w:rPr>
        <w:t>sebagai  fasilitator</w:t>
      </w:r>
      <w:proofErr w:type="gramEnd"/>
      <w:r>
        <w:rPr>
          <w:rFonts w:ascii="Times New Roman" w:eastAsia="Times New Roman" w:hAnsi="Times New Roman" w:cs="Times New Roman"/>
          <w:color w:val="000000"/>
        </w:rPr>
        <w:t xml:space="preserve"> yang memberikan petunjuk serta informasi kepada mahasiswa magang  terkait pekerjaan yang akan dilakukan selama kegiatan magang berlangsung.  Sedangkan peran mentor yaitu memastikan bahwa mahasiswa magang </w:t>
      </w:r>
      <w:proofErr w:type="gramStart"/>
      <w:r>
        <w:rPr>
          <w:rFonts w:ascii="Times New Roman" w:eastAsia="Times New Roman" w:hAnsi="Times New Roman" w:cs="Times New Roman"/>
          <w:color w:val="000000"/>
        </w:rPr>
        <w:t>telah  melakukan</w:t>
      </w:r>
      <w:proofErr w:type="gramEnd"/>
      <w:r>
        <w:rPr>
          <w:rFonts w:ascii="Times New Roman" w:eastAsia="Times New Roman" w:hAnsi="Times New Roman" w:cs="Times New Roman"/>
          <w:color w:val="000000"/>
        </w:rPr>
        <w:t xml:space="preserve"> kegiatan magang sesuai dengan prosedur dan peraturan instansi yang  telah ditentukan. Dalam artikel ini lebih dengan kegiatan yang berlangsung selama 4 </w:t>
      </w:r>
      <w:proofErr w:type="gramStart"/>
      <w:r>
        <w:rPr>
          <w:rFonts w:ascii="Times New Roman" w:eastAsia="Times New Roman" w:hAnsi="Times New Roman" w:cs="Times New Roman"/>
          <w:color w:val="000000"/>
        </w:rPr>
        <w:t>bulan  dengan</w:t>
      </w:r>
      <w:proofErr w:type="gramEnd"/>
      <w:r>
        <w:rPr>
          <w:rFonts w:ascii="Times New Roman" w:eastAsia="Times New Roman" w:hAnsi="Times New Roman" w:cs="Times New Roman"/>
          <w:color w:val="000000"/>
        </w:rPr>
        <w:t xml:space="preserve"> terjun langsung ke lapangan. Dalam kegiatan magang ini yang </w:t>
      </w:r>
      <w:proofErr w:type="gramStart"/>
      <w:r>
        <w:rPr>
          <w:rFonts w:ascii="Times New Roman" w:eastAsia="Times New Roman" w:hAnsi="Times New Roman" w:cs="Times New Roman"/>
          <w:color w:val="000000"/>
        </w:rPr>
        <w:t>berlangsung  selama</w:t>
      </w:r>
      <w:proofErr w:type="gramEnd"/>
      <w:r>
        <w:rPr>
          <w:rFonts w:ascii="Times New Roman" w:eastAsia="Times New Roman" w:hAnsi="Times New Roman" w:cs="Times New Roman"/>
          <w:color w:val="000000"/>
        </w:rPr>
        <w:t xml:space="preserve"> 4 bulan pengabdian kepada Masyarakat ini lebih berfokus kepada kendala  ataupun permasalahan dan juga pengawasan kepada pelaku usaha terkait usaha  yang dijalaninya. Kegiatan magang ini berlokasi </w:t>
      </w:r>
      <w:proofErr w:type="gramStart"/>
      <w:r>
        <w:rPr>
          <w:rFonts w:ascii="Times New Roman" w:eastAsia="Times New Roman" w:hAnsi="Times New Roman" w:cs="Times New Roman"/>
          <w:color w:val="000000"/>
        </w:rPr>
        <w:t>Jl.Tunjungan</w:t>
      </w:r>
      <w:proofErr w:type="gramEnd"/>
      <w:r>
        <w:rPr>
          <w:rFonts w:ascii="Times New Roman" w:eastAsia="Times New Roman" w:hAnsi="Times New Roman" w:cs="Times New Roman"/>
          <w:color w:val="000000"/>
        </w:rPr>
        <w:t xml:space="preserve"> No.1-3(Mall  Pelayanan Publik Lt.3) Surabaya. Jam kerja normal yang dilakukan mahasiswa </w:t>
      </w:r>
      <w:proofErr w:type="gramStart"/>
      <w:r>
        <w:rPr>
          <w:rFonts w:ascii="Times New Roman" w:eastAsia="Times New Roman" w:hAnsi="Times New Roman" w:cs="Times New Roman"/>
          <w:color w:val="000000"/>
        </w:rPr>
        <w:t>ini  berlangsung</w:t>
      </w:r>
      <w:proofErr w:type="gramEnd"/>
      <w:r>
        <w:rPr>
          <w:rFonts w:ascii="Times New Roman" w:eastAsia="Times New Roman" w:hAnsi="Times New Roman" w:cs="Times New Roman"/>
          <w:color w:val="000000"/>
        </w:rPr>
        <w:t xml:space="preserve"> selama 9 jam dengan jam masuk 07.00 sd 16.00 selama 5 hari senin  sampai jum’at, dan ada juga jadwal shift kerja untuk hari sabtu yang dimulai dari  jam 09.00 sd 14.00. dalam divisi PM (penanaman modal sendiri) mahasiswa </w:t>
      </w:r>
      <w:proofErr w:type="gramStart"/>
      <w:r>
        <w:rPr>
          <w:rFonts w:ascii="Times New Roman" w:eastAsia="Times New Roman" w:hAnsi="Times New Roman" w:cs="Times New Roman"/>
          <w:color w:val="000000"/>
        </w:rPr>
        <w:t>yang  tergabung</w:t>
      </w:r>
      <w:proofErr w:type="gramEnd"/>
      <w:r>
        <w:rPr>
          <w:rFonts w:ascii="Times New Roman" w:eastAsia="Times New Roman" w:hAnsi="Times New Roman" w:cs="Times New Roman"/>
          <w:color w:val="000000"/>
        </w:rPr>
        <w:t xml:space="preserve"> dalam divisi tersebut sebanyak 13 orang dan juga sekita 30 lebih orang  yang bekerja di bagian tersebut beserta pimpinannya. </w:t>
      </w:r>
    </w:p>
    <w:p w:rsidR="004E2D70" w:rsidRDefault="00000000">
      <w:pPr>
        <w:pBdr>
          <w:top w:val="nil"/>
          <w:left w:val="nil"/>
          <w:bottom w:val="nil"/>
          <w:right w:val="nil"/>
          <w:between w:val="nil"/>
        </w:pBdr>
        <w:spacing w:after="0" w:line="276" w:lineRule="auto"/>
        <w:ind w:left="1301" w:right="1064"/>
        <w:jc w:val="center"/>
        <w:rPr>
          <w:rFonts w:ascii="Times New Roman" w:eastAsia="Times New Roman" w:hAnsi="Times New Roman" w:cs="Times New Roman"/>
          <w:b/>
          <w:color w:val="000000"/>
        </w:rPr>
      </w:pPr>
      <w:r>
        <w:rPr>
          <w:rFonts w:ascii="Times New Roman" w:eastAsia="Times New Roman" w:hAnsi="Times New Roman" w:cs="Times New Roman"/>
          <w:noProof/>
          <w:color w:val="000000"/>
        </w:rPr>
        <w:drawing>
          <wp:inline distT="0" distB="0" distL="0" distR="0">
            <wp:extent cx="3709557" cy="1907305"/>
            <wp:effectExtent l="0" t="0" r="0" b="0"/>
            <wp:docPr id="18282475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709557" cy="1907305"/>
                    </a:xfrm>
                    <a:prstGeom prst="rect">
                      <a:avLst/>
                    </a:prstGeom>
                    <a:ln/>
                  </pic:spPr>
                </pic:pic>
              </a:graphicData>
            </a:graphic>
          </wp:inline>
        </w:drawing>
      </w:r>
    </w:p>
    <w:p w:rsidR="004E2D70" w:rsidRDefault="00000000">
      <w:pPr>
        <w:pBdr>
          <w:top w:val="nil"/>
          <w:left w:val="nil"/>
          <w:bottom w:val="nil"/>
          <w:right w:val="nil"/>
          <w:between w:val="nil"/>
        </w:pBdr>
        <w:spacing w:after="0" w:line="276" w:lineRule="auto"/>
        <w:ind w:left="1301" w:right="106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Gambar 1 </w:t>
      </w:r>
      <w:r>
        <w:rPr>
          <w:rFonts w:ascii="Times New Roman" w:eastAsia="Times New Roman" w:hAnsi="Times New Roman" w:cs="Times New Roman"/>
          <w:b/>
          <w:i/>
          <w:color w:val="000000"/>
        </w:rPr>
        <w:t xml:space="preserve">Timeline </w:t>
      </w:r>
      <w:r>
        <w:rPr>
          <w:rFonts w:ascii="Times New Roman" w:eastAsia="Times New Roman" w:hAnsi="Times New Roman" w:cs="Times New Roman"/>
          <w:b/>
          <w:color w:val="000000"/>
        </w:rPr>
        <w:t>(Linimasa) Program MSIB 6 </w:t>
      </w:r>
    </w:p>
    <w:p w:rsidR="004E2D70" w:rsidRDefault="00000000">
      <w:pPr>
        <w:pBdr>
          <w:top w:val="nil"/>
          <w:left w:val="nil"/>
          <w:bottom w:val="nil"/>
          <w:right w:val="nil"/>
          <w:between w:val="nil"/>
        </w:pBdr>
        <w:spacing w:after="0" w:line="276" w:lineRule="auto"/>
        <w:ind w:left="287" w:right="558"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 xml:space="preserve">Dalam pelaksanaan kegiatan berlangsung LKPM selaku pengawas pelaku </w:t>
      </w:r>
      <w:proofErr w:type="gramStart"/>
      <w:r>
        <w:rPr>
          <w:rFonts w:ascii="Times New Roman" w:eastAsia="Times New Roman" w:hAnsi="Times New Roman" w:cs="Times New Roman"/>
          <w:color w:val="000000"/>
        </w:rPr>
        <w:t>usaha  melakukan</w:t>
      </w:r>
      <w:proofErr w:type="gramEnd"/>
      <w:r>
        <w:rPr>
          <w:rFonts w:ascii="Times New Roman" w:eastAsia="Times New Roman" w:hAnsi="Times New Roman" w:cs="Times New Roman"/>
          <w:color w:val="000000"/>
        </w:rPr>
        <w:t xml:space="preserve"> tindakan yang dimana bisa dikatakan inspeksi ke perusahaan terkait.  Pelayanan yang diberikan DPMPTSP kota Surabaya sendiri meliputi </w:t>
      </w:r>
      <w:proofErr w:type="gramStart"/>
      <w:r>
        <w:rPr>
          <w:rFonts w:ascii="Times New Roman" w:eastAsia="Times New Roman" w:hAnsi="Times New Roman" w:cs="Times New Roman"/>
          <w:color w:val="000000"/>
        </w:rPr>
        <w:t>konsultasi,  pembuatan</w:t>
      </w:r>
      <w:proofErr w:type="gramEnd"/>
      <w:r>
        <w:rPr>
          <w:rFonts w:ascii="Times New Roman" w:eastAsia="Times New Roman" w:hAnsi="Times New Roman" w:cs="Times New Roman"/>
          <w:color w:val="000000"/>
        </w:rPr>
        <w:t xml:space="preserve"> NIB, serta pelaporan LKPM yang didampingi langsung oleh staff  DPMPTSP sendiri.  Dalam alur kegiatan sendiri untuk pelaku usaha yang belum memiliki NIB </w:t>
      </w:r>
      <w:proofErr w:type="gramStart"/>
      <w:r>
        <w:rPr>
          <w:rFonts w:ascii="Times New Roman" w:eastAsia="Times New Roman" w:hAnsi="Times New Roman" w:cs="Times New Roman"/>
          <w:color w:val="000000"/>
        </w:rPr>
        <w:t>akan  diarahkan</w:t>
      </w:r>
      <w:proofErr w:type="gramEnd"/>
      <w:r>
        <w:rPr>
          <w:rFonts w:ascii="Times New Roman" w:eastAsia="Times New Roman" w:hAnsi="Times New Roman" w:cs="Times New Roman"/>
          <w:color w:val="000000"/>
        </w:rPr>
        <w:t xml:space="preserve"> ke klinik investasi untuk pembuatan NIB. Staff akan memberikan arahan serta sosialisasi penggunaan OSS atau pelayanan yang berbasis online tersebut. </w:t>
      </w:r>
      <w:proofErr w:type="gramStart"/>
      <w:r>
        <w:rPr>
          <w:rFonts w:ascii="Times New Roman" w:eastAsia="Times New Roman" w:hAnsi="Times New Roman" w:cs="Times New Roman"/>
          <w:color w:val="000000"/>
        </w:rPr>
        <w:t>Setiap  pelaku</w:t>
      </w:r>
      <w:proofErr w:type="gramEnd"/>
      <w:r>
        <w:rPr>
          <w:rFonts w:ascii="Times New Roman" w:eastAsia="Times New Roman" w:hAnsi="Times New Roman" w:cs="Times New Roman"/>
          <w:color w:val="000000"/>
        </w:rPr>
        <w:t xml:space="preserve"> usaha yang telah memiliki NIB diwajibkan untuk melapor kegiatan usahanya di  halaman web OSS pada menu laporan LKPM. Hal tersebut bertujuan </w:t>
      </w:r>
      <w:proofErr w:type="gramStart"/>
      <w:r>
        <w:rPr>
          <w:rFonts w:ascii="Times New Roman" w:eastAsia="Times New Roman" w:hAnsi="Times New Roman" w:cs="Times New Roman"/>
          <w:color w:val="000000"/>
        </w:rPr>
        <w:t>untuk  memudahkan</w:t>
      </w:r>
      <w:proofErr w:type="gramEnd"/>
      <w:r>
        <w:rPr>
          <w:rFonts w:ascii="Times New Roman" w:eastAsia="Times New Roman" w:hAnsi="Times New Roman" w:cs="Times New Roman"/>
          <w:color w:val="000000"/>
        </w:rPr>
        <w:t xml:space="preserve"> stakeholder dalam perumusan kebijakan demi pelaku usaha. Hal </w:t>
      </w:r>
      <w:proofErr w:type="gramStart"/>
      <w:r>
        <w:rPr>
          <w:rFonts w:ascii="Times New Roman" w:eastAsia="Times New Roman" w:hAnsi="Times New Roman" w:cs="Times New Roman"/>
          <w:color w:val="000000"/>
        </w:rPr>
        <w:t>tersebut  juga</w:t>
      </w:r>
      <w:proofErr w:type="gramEnd"/>
      <w:r>
        <w:rPr>
          <w:rFonts w:ascii="Times New Roman" w:eastAsia="Times New Roman" w:hAnsi="Times New Roman" w:cs="Times New Roman"/>
          <w:color w:val="000000"/>
        </w:rPr>
        <w:t xml:space="preserve"> tertuang pada ; </w:t>
      </w:r>
    </w:p>
    <w:p w:rsidR="004E2D70" w:rsidRDefault="00000000">
      <w:pPr>
        <w:numPr>
          <w:ilvl w:val="0"/>
          <w:numId w:val="2"/>
        </w:numPr>
        <w:pBdr>
          <w:top w:val="nil"/>
          <w:left w:val="nil"/>
          <w:bottom w:val="nil"/>
          <w:right w:val="nil"/>
          <w:between w:val="nil"/>
        </w:pBdr>
        <w:spacing w:after="0" w:line="276" w:lineRule="auto"/>
        <w:ind w:right="558"/>
        <w:jc w:val="both"/>
        <w:rPr>
          <w:rFonts w:ascii="Times New Roman" w:eastAsia="Times New Roman" w:hAnsi="Times New Roman" w:cs="Times New Roman"/>
          <w:color w:val="000000"/>
        </w:rPr>
      </w:pPr>
      <w:r>
        <w:rPr>
          <w:rFonts w:ascii="Times New Roman" w:eastAsia="Times New Roman" w:hAnsi="Times New Roman" w:cs="Times New Roman"/>
          <w:color w:val="000000"/>
        </w:rPr>
        <w:t>Undang-undang No. 25 Tahun 2007 tentang Penanaman Modal </w:t>
      </w:r>
    </w:p>
    <w:p w:rsidR="004E2D70" w:rsidRDefault="00000000">
      <w:pPr>
        <w:numPr>
          <w:ilvl w:val="0"/>
          <w:numId w:val="2"/>
        </w:numPr>
        <w:pBdr>
          <w:top w:val="nil"/>
          <w:left w:val="nil"/>
          <w:bottom w:val="nil"/>
          <w:right w:val="nil"/>
          <w:between w:val="nil"/>
        </w:pBdr>
        <w:spacing w:after="0" w:line="276" w:lineRule="auto"/>
        <w:ind w:right="558"/>
        <w:jc w:val="both"/>
        <w:rPr>
          <w:rFonts w:ascii="Times New Roman" w:eastAsia="Times New Roman" w:hAnsi="Times New Roman" w:cs="Times New Roman"/>
          <w:color w:val="000000"/>
        </w:rPr>
      </w:pPr>
      <w:r>
        <w:rPr>
          <w:rFonts w:ascii="Times New Roman" w:eastAsia="Times New Roman" w:hAnsi="Times New Roman" w:cs="Times New Roman"/>
          <w:color w:val="000000"/>
        </w:rPr>
        <w:t>Undang-undang No. 11 Tahun 2020 tentang Cipta Kerja </w:t>
      </w:r>
    </w:p>
    <w:p w:rsidR="004E2D70" w:rsidRDefault="00000000">
      <w:pPr>
        <w:numPr>
          <w:ilvl w:val="0"/>
          <w:numId w:val="2"/>
        </w:numPr>
        <w:pBdr>
          <w:top w:val="nil"/>
          <w:left w:val="nil"/>
          <w:bottom w:val="nil"/>
          <w:right w:val="nil"/>
          <w:between w:val="nil"/>
        </w:pBdr>
        <w:spacing w:after="0" w:line="276" w:lineRule="auto"/>
        <w:ind w:right="55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Peraturan Pemerintah No. 5 Tahun 2021 tentang Penyelenggaraan </w:t>
      </w:r>
      <w:proofErr w:type="gramStart"/>
      <w:r>
        <w:rPr>
          <w:rFonts w:ascii="Times New Roman" w:eastAsia="Times New Roman" w:hAnsi="Times New Roman" w:cs="Times New Roman"/>
          <w:color w:val="000000"/>
        </w:rPr>
        <w:t>Perizinan  Berusaha</w:t>
      </w:r>
      <w:proofErr w:type="gramEnd"/>
      <w:r>
        <w:rPr>
          <w:rFonts w:ascii="Times New Roman" w:eastAsia="Times New Roman" w:hAnsi="Times New Roman" w:cs="Times New Roman"/>
          <w:color w:val="000000"/>
        </w:rPr>
        <w:t xml:space="preserve"> Berbasis Risiko </w:t>
      </w:r>
    </w:p>
    <w:p w:rsidR="004E2D70" w:rsidRDefault="00000000">
      <w:pPr>
        <w:numPr>
          <w:ilvl w:val="0"/>
          <w:numId w:val="2"/>
        </w:numPr>
        <w:pBdr>
          <w:top w:val="nil"/>
          <w:left w:val="nil"/>
          <w:bottom w:val="nil"/>
          <w:right w:val="nil"/>
          <w:between w:val="nil"/>
        </w:pBdr>
        <w:spacing w:after="0" w:line="276" w:lineRule="auto"/>
        <w:ind w:right="55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Peraturan BKPM No. 5 Tahun 2021 tentang Pedoman dan Tata </w:t>
      </w:r>
      <w:proofErr w:type="gramStart"/>
      <w:r>
        <w:rPr>
          <w:rFonts w:ascii="Times New Roman" w:eastAsia="Times New Roman" w:hAnsi="Times New Roman" w:cs="Times New Roman"/>
          <w:color w:val="000000"/>
        </w:rPr>
        <w:t>Cara  Pengawasan</w:t>
      </w:r>
      <w:proofErr w:type="gramEnd"/>
      <w:r>
        <w:rPr>
          <w:rFonts w:ascii="Times New Roman" w:eastAsia="Times New Roman" w:hAnsi="Times New Roman" w:cs="Times New Roman"/>
          <w:color w:val="000000"/>
        </w:rPr>
        <w:t xml:space="preserve"> Perizinan Berusaha Berbasis Risiko </w:t>
      </w:r>
    </w:p>
    <w:p w:rsidR="004E2D70" w:rsidRDefault="00000000">
      <w:pPr>
        <w:pBdr>
          <w:top w:val="nil"/>
          <w:left w:val="nil"/>
          <w:bottom w:val="nil"/>
          <w:right w:val="nil"/>
          <w:between w:val="nil"/>
        </w:pBdr>
        <w:spacing w:after="0" w:line="276" w:lineRule="auto"/>
        <w:ind w:left="288" w:right="559"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LKPM merupakan laporan yang mencakup realisasi Penanaman Modal, </w:t>
      </w:r>
      <w:proofErr w:type="gramStart"/>
      <w:r>
        <w:rPr>
          <w:rFonts w:ascii="Times New Roman" w:eastAsia="Times New Roman" w:hAnsi="Times New Roman" w:cs="Times New Roman"/>
          <w:color w:val="000000"/>
        </w:rPr>
        <w:t>realisasi  tenaga</w:t>
      </w:r>
      <w:proofErr w:type="gramEnd"/>
      <w:r>
        <w:rPr>
          <w:rFonts w:ascii="Times New Roman" w:eastAsia="Times New Roman" w:hAnsi="Times New Roman" w:cs="Times New Roman"/>
          <w:color w:val="000000"/>
        </w:rPr>
        <w:t xml:space="preserve"> kerja, realisasi produksi termasuk nilai ekspor, kewajiban kemitraan. </w:t>
      </w:r>
      <w:proofErr w:type="gramStart"/>
      <w:r>
        <w:rPr>
          <w:rFonts w:ascii="Times New Roman" w:eastAsia="Times New Roman" w:hAnsi="Times New Roman" w:cs="Times New Roman"/>
          <w:color w:val="000000"/>
        </w:rPr>
        <w:t>Dan  kewajiban</w:t>
      </w:r>
      <w:proofErr w:type="gramEnd"/>
      <w:r>
        <w:rPr>
          <w:rFonts w:ascii="Times New Roman" w:eastAsia="Times New Roman" w:hAnsi="Times New Roman" w:cs="Times New Roman"/>
          <w:color w:val="000000"/>
        </w:rPr>
        <w:t xml:space="preserve"> lainnya terkait pelaksanaan Penanaman Modal Alur kegiatan pelayanan yang diberikan DPMPTSP sendiri meliputi : </w:t>
      </w:r>
    </w:p>
    <w:p w:rsidR="004E2D70" w:rsidRDefault="00000000">
      <w:pPr>
        <w:numPr>
          <w:ilvl w:val="0"/>
          <w:numId w:val="4"/>
        </w:numPr>
        <w:pBdr>
          <w:top w:val="nil"/>
          <w:left w:val="nil"/>
          <w:bottom w:val="nil"/>
          <w:right w:val="nil"/>
          <w:between w:val="nil"/>
        </w:pBdr>
        <w:spacing w:after="0" w:line="276" w:lineRule="auto"/>
        <w:ind w:right="559"/>
        <w:jc w:val="both"/>
        <w:rPr>
          <w:rFonts w:ascii="Times New Roman" w:eastAsia="Times New Roman" w:hAnsi="Times New Roman" w:cs="Times New Roman"/>
          <w:color w:val="000000"/>
        </w:rPr>
      </w:pPr>
      <w:r>
        <w:rPr>
          <w:rFonts w:ascii="Times New Roman" w:eastAsia="Times New Roman" w:hAnsi="Times New Roman" w:cs="Times New Roman"/>
          <w:color w:val="000000"/>
        </w:rPr>
        <w:t>Konsultasi</w:t>
      </w:r>
    </w:p>
    <w:p w:rsidR="004E2D70" w:rsidRDefault="00000000">
      <w:pPr>
        <w:pBdr>
          <w:top w:val="nil"/>
          <w:left w:val="nil"/>
          <w:bottom w:val="nil"/>
          <w:right w:val="nil"/>
          <w:between w:val="nil"/>
        </w:pBdr>
        <w:spacing w:after="0" w:line="276" w:lineRule="auto"/>
        <w:ind w:left="720" w:right="5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Setiap pelaku usaha yang memiliki kendala ataupun berkeinginan </w:t>
      </w:r>
      <w:proofErr w:type="gramStart"/>
      <w:r>
        <w:rPr>
          <w:rFonts w:ascii="Times New Roman" w:eastAsia="Times New Roman" w:hAnsi="Times New Roman" w:cs="Times New Roman"/>
          <w:color w:val="000000"/>
        </w:rPr>
        <w:t>mendirikan  usaha</w:t>
      </w:r>
      <w:proofErr w:type="gramEnd"/>
      <w:r>
        <w:rPr>
          <w:rFonts w:ascii="Times New Roman" w:eastAsia="Times New Roman" w:hAnsi="Times New Roman" w:cs="Times New Roman"/>
          <w:color w:val="000000"/>
        </w:rPr>
        <w:t xml:space="preserve"> sendiri baik PT/CV bisa melakukan konsultasi yang berada di klinik investasi  mall pelayanan publik kota Surabaya. Dengan pelayanan konsultasi ini </w:t>
      </w:r>
      <w:proofErr w:type="gramStart"/>
      <w:r>
        <w:rPr>
          <w:rFonts w:ascii="Times New Roman" w:eastAsia="Times New Roman" w:hAnsi="Times New Roman" w:cs="Times New Roman"/>
          <w:color w:val="000000"/>
        </w:rPr>
        <w:t>akan  memberikan</w:t>
      </w:r>
      <w:proofErr w:type="gramEnd"/>
      <w:r>
        <w:rPr>
          <w:rFonts w:ascii="Times New Roman" w:eastAsia="Times New Roman" w:hAnsi="Times New Roman" w:cs="Times New Roman"/>
          <w:color w:val="000000"/>
        </w:rPr>
        <w:t xml:space="preserve"> titik terang kepada pelaku usaha untuk bagaimana dan dimana dia akan  mendirikan usaha. Dengan tanpa adanya </w:t>
      </w:r>
      <w:r>
        <w:rPr>
          <w:rFonts w:ascii="Times New Roman" w:eastAsia="Times New Roman" w:hAnsi="Times New Roman" w:cs="Times New Roman"/>
        </w:rPr>
        <w:t>pungutan</w:t>
      </w:r>
      <w:r>
        <w:rPr>
          <w:rFonts w:ascii="Times New Roman" w:eastAsia="Times New Roman" w:hAnsi="Times New Roman" w:cs="Times New Roman"/>
          <w:color w:val="000000"/>
        </w:rPr>
        <w:t xml:space="preserve"> biaya atau dilakukan secara </w:t>
      </w:r>
      <w:proofErr w:type="gramStart"/>
      <w:r>
        <w:rPr>
          <w:rFonts w:ascii="Times New Roman" w:eastAsia="Times New Roman" w:hAnsi="Times New Roman" w:cs="Times New Roman"/>
          <w:color w:val="000000"/>
        </w:rPr>
        <w:t>gratis  memberikan</w:t>
      </w:r>
      <w:proofErr w:type="gramEnd"/>
      <w:r>
        <w:rPr>
          <w:rFonts w:ascii="Times New Roman" w:eastAsia="Times New Roman" w:hAnsi="Times New Roman" w:cs="Times New Roman"/>
          <w:color w:val="000000"/>
        </w:rPr>
        <w:t xml:space="preserve"> kenyamanan dalam penginformasian kepada pelaku usaha. </w:t>
      </w:r>
    </w:p>
    <w:p w:rsidR="004E2D70" w:rsidRDefault="00000000">
      <w:pPr>
        <w:numPr>
          <w:ilvl w:val="0"/>
          <w:numId w:val="4"/>
        </w:numPr>
        <w:pBdr>
          <w:top w:val="nil"/>
          <w:left w:val="nil"/>
          <w:bottom w:val="nil"/>
          <w:right w:val="nil"/>
          <w:between w:val="nil"/>
        </w:pBdr>
        <w:spacing w:after="0" w:line="276" w:lineRule="auto"/>
        <w:ind w:right="559"/>
        <w:jc w:val="both"/>
      </w:pPr>
      <w:r>
        <w:rPr>
          <w:rFonts w:ascii="Times New Roman" w:eastAsia="Times New Roman" w:hAnsi="Times New Roman" w:cs="Times New Roman"/>
          <w:color w:val="000000"/>
        </w:rPr>
        <w:t>Pendampingan </w:t>
      </w:r>
    </w:p>
    <w:p w:rsidR="004E2D70" w:rsidRDefault="00000000">
      <w:pPr>
        <w:pBdr>
          <w:top w:val="nil"/>
          <w:left w:val="nil"/>
          <w:bottom w:val="nil"/>
          <w:right w:val="nil"/>
          <w:between w:val="nil"/>
        </w:pBdr>
        <w:spacing w:after="0" w:line="276" w:lineRule="auto"/>
        <w:ind w:left="720"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Setiap pelaku usaha akan diberi pelayanan secara real time. Dengan </w:t>
      </w:r>
      <w:proofErr w:type="gramStart"/>
      <w:r>
        <w:rPr>
          <w:rFonts w:ascii="Times New Roman" w:eastAsia="Times New Roman" w:hAnsi="Times New Roman" w:cs="Times New Roman"/>
          <w:color w:val="000000"/>
        </w:rPr>
        <w:t>pelayanan  yang</w:t>
      </w:r>
      <w:proofErr w:type="gramEnd"/>
      <w:r>
        <w:rPr>
          <w:rFonts w:ascii="Times New Roman" w:eastAsia="Times New Roman" w:hAnsi="Times New Roman" w:cs="Times New Roman"/>
          <w:color w:val="000000"/>
        </w:rPr>
        <w:t xml:space="preserve"> diberikan DPMPTSP sendiri diharapkan kepada pelaku usaha baik yang ingin  merintis ataupun yang sudah beridiri diberikan pendampingan terkait legalitas ataupun  perizinan yang diperlukan. Baik hal pembuatan NIB, pelaporan LKPM, petunjuk </w:t>
      </w:r>
      <w:proofErr w:type="gramStart"/>
      <w:r>
        <w:rPr>
          <w:rFonts w:ascii="Times New Roman" w:eastAsia="Times New Roman" w:hAnsi="Times New Roman" w:cs="Times New Roman"/>
          <w:color w:val="000000"/>
        </w:rPr>
        <w:t>alur  pembuatan</w:t>
      </w:r>
      <w:proofErr w:type="gramEnd"/>
      <w:r>
        <w:rPr>
          <w:rFonts w:ascii="Times New Roman" w:eastAsia="Times New Roman" w:hAnsi="Times New Roman" w:cs="Times New Roman"/>
          <w:color w:val="000000"/>
        </w:rPr>
        <w:t xml:space="preserve"> akta perusahaan, AHU, PPPKL, ataupun legalitas lainnya demi kenyamanan  mitra usaha. </w:t>
      </w:r>
    </w:p>
    <w:p w:rsidR="004E2D70" w:rsidRDefault="00000000">
      <w:pPr>
        <w:numPr>
          <w:ilvl w:val="0"/>
          <w:numId w:val="4"/>
        </w:numPr>
        <w:pBdr>
          <w:top w:val="nil"/>
          <w:left w:val="nil"/>
          <w:bottom w:val="nil"/>
          <w:right w:val="nil"/>
          <w:between w:val="nil"/>
        </w:pBdr>
        <w:spacing w:after="0" w:line="276" w:lineRule="auto"/>
        <w:ind w:right="-2"/>
        <w:jc w:val="both"/>
        <w:rPr>
          <w:rFonts w:ascii="Times New Roman" w:eastAsia="Times New Roman" w:hAnsi="Times New Roman" w:cs="Times New Roman"/>
          <w:color w:val="000000"/>
        </w:rPr>
      </w:pPr>
      <w:r>
        <w:rPr>
          <w:rFonts w:ascii="Times New Roman" w:eastAsia="Times New Roman" w:hAnsi="Times New Roman" w:cs="Times New Roman"/>
          <w:color w:val="000000"/>
        </w:rPr>
        <w:t>Sosialisasi </w:t>
      </w:r>
    </w:p>
    <w:p w:rsidR="004E2D70" w:rsidRDefault="00000000">
      <w:pPr>
        <w:pBdr>
          <w:top w:val="nil"/>
          <w:left w:val="nil"/>
          <w:bottom w:val="nil"/>
          <w:right w:val="nil"/>
          <w:between w:val="nil"/>
        </w:pBdr>
        <w:spacing w:after="0" w:line="276" w:lineRule="auto"/>
        <w:ind w:left="720" w:right="-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Setiap pelaku usaha akan selalu diberikan sosialisasi secara berkala yang </w:t>
      </w:r>
      <w:proofErr w:type="gramStart"/>
      <w:r>
        <w:rPr>
          <w:rFonts w:ascii="Times New Roman" w:eastAsia="Times New Roman" w:hAnsi="Times New Roman" w:cs="Times New Roman"/>
          <w:color w:val="000000"/>
        </w:rPr>
        <w:t>dimana  untuk</w:t>
      </w:r>
      <w:proofErr w:type="gramEnd"/>
      <w:r>
        <w:rPr>
          <w:rFonts w:ascii="Times New Roman" w:eastAsia="Times New Roman" w:hAnsi="Times New Roman" w:cs="Times New Roman"/>
          <w:color w:val="000000"/>
        </w:rPr>
        <w:t xml:space="preserve"> kemudahan pelaku usaha mendapatkan informasi yang terbaru baik dari  keluarnya kebijakan baru </w:t>
      </w:r>
      <w:r>
        <w:rPr>
          <w:rFonts w:ascii="Times New Roman" w:eastAsia="Times New Roman" w:hAnsi="Times New Roman" w:cs="Times New Roman"/>
        </w:rPr>
        <w:t>maupun</w:t>
      </w:r>
      <w:r>
        <w:rPr>
          <w:rFonts w:ascii="Times New Roman" w:eastAsia="Times New Roman" w:hAnsi="Times New Roman" w:cs="Times New Roman"/>
          <w:color w:val="000000"/>
        </w:rPr>
        <w:t xml:space="preserve"> hal lainnya. Hal tersebut selalu dilakukan </w:t>
      </w:r>
      <w:proofErr w:type="gramStart"/>
      <w:r>
        <w:rPr>
          <w:rFonts w:ascii="Times New Roman" w:eastAsia="Times New Roman" w:hAnsi="Times New Roman" w:cs="Times New Roman"/>
          <w:color w:val="000000"/>
        </w:rPr>
        <w:t>demi  kebaikan</w:t>
      </w:r>
      <w:proofErr w:type="gramEnd"/>
      <w:r>
        <w:rPr>
          <w:rFonts w:ascii="Times New Roman" w:eastAsia="Times New Roman" w:hAnsi="Times New Roman" w:cs="Times New Roman"/>
          <w:color w:val="000000"/>
        </w:rPr>
        <w:t xml:space="preserve"> pelaku usaha itu sendiri, dengan pelayanan tersebut bisa memberikan manfaat  tersendiri dengan selalu adanya pemberian sosialisasi. </w:t>
      </w:r>
    </w:p>
    <w:p w:rsidR="004E2D70" w:rsidRDefault="00000000">
      <w:pPr>
        <w:pBdr>
          <w:top w:val="nil"/>
          <w:left w:val="nil"/>
          <w:bottom w:val="nil"/>
          <w:right w:val="nil"/>
          <w:between w:val="nil"/>
        </w:pBdr>
        <w:spacing w:after="0" w:line="276" w:lineRule="auto"/>
        <w:ind w:left="290"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Pelaporan LKPM sendiri ditetapkan </w:t>
      </w:r>
      <w:proofErr w:type="gramStart"/>
      <w:r>
        <w:rPr>
          <w:rFonts w:ascii="Times New Roman" w:eastAsia="Times New Roman" w:hAnsi="Times New Roman" w:cs="Times New Roman"/>
          <w:color w:val="000000"/>
        </w:rPr>
        <w:t>pada ;</w:t>
      </w:r>
      <w:proofErr w:type="gramEnd"/>
      <w:r>
        <w:rPr>
          <w:rFonts w:ascii="Times New Roman" w:eastAsia="Times New Roman" w:hAnsi="Times New Roman" w:cs="Times New Roman"/>
          <w:color w:val="000000"/>
        </w:rPr>
        <w:t> </w:t>
      </w:r>
    </w:p>
    <w:p w:rsidR="004E2D70" w:rsidRDefault="00000000">
      <w:pPr>
        <w:pBdr>
          <w:top w:val="nil"/>
          <w:left w:val="nil"/>
          <w:bottom w:val="nil"/>
          <w:right w:val="nil"/>
          <w:between w:val="nil"/>
        </w:pBdr>
        <w:spacing w:after="0" w:line="276" w:lineRule="auto"/>
        <w:ind w:left="658"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Periode Triwulan I disampaikan pada tanggal 1 -10 bulan April tahun tsb. • Periode Triwulan II &amp; Semester I disampaikan pada tanggal 110 bulan </w:t>
      </w:r>
      <w:proofErr w:type="gramStart"/>
      <w:r>
        <w:rPr>
          <w:rFonts w:ascii="Times New Roman" w:eastAsia="Times New Roman" w:hAnsi="Times New Roman" w:cs="Times New Roman"/>
          <w:color w:val="000000"/>
        </w:rPr>
        <w:t>Juli  tahun</w:t>
      </w:r>
      <w:proofErr w:type="gramEnd"/>
      <w:r>
        <w:rPr>
          <w:rFonts w:ascii="Times New Roman" w:eastAsia="Times New Roman" w:hAnsi="Times New Roman" w:cs="Times New Roman"/>
          <w:color w:val="000000"/>
        </w:rPr>
        <w:t xml:space="preserve"> tsh. </w:t>
      </w:r>
    </w:p>
    <w:p w:rsidR="004E2D70" w:rsidRDefault="00000000">
      <w:pPr>
        <w:pBdr>
          <w:top w:val="nil"/>
          <w:left w:val="nil"/>
          <w:bottom w:val="nil"/>
          <w:right w:val="nil"/>
          <w:between w:val="nil"/>
        </w:pBdr>
        <w:spacing w:after="0" w:line="276" w:lineRule="auto"/>
        <w:ind w:left="658"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Periode Triwulan III disampaikan pada tanggal 1-10 bulan Oktober tahun tsb. • Periode Triwulan IV &amp; Semester II disampaikan pada tanggal 1-10 </w:t>
      </w:r>
      <w:proofErr w:type="gramStart"/>
      <w:r>
        <w:rPr>
          <w:rFonts w:ascii="Times New Roman" w:eastAsia="Times New Roman" w:hAnsi="Times New Roman" w:cs="Times New Roman"/>
          <w:color w:val="000000"/>
        </w:rPr>
        <w:t>bulan  Januari</w:t>
      </w:r>
      <w:proofErr w:type="gramEnd"/>
      <w:r>
        <w:rPr>
          <w:rFonts w:ascii="Times New Roman" w:eastAsia="Times New Roman" w:hAnsi="Times New Roman" w:cs="Times New Roman"/>
          <w:color w:val="000000"/>
        </w:rPr>
        <w:t xml:space="preserve"> tahun berikutnya</w:t>
      </w:r>
    </w:p>
    <w:p w:rsidR="004E2D70" w:rsidRDefault="00000000">
      <w:pPr>
        <w:pBdr>
          <w:top w:val="nil"/>
          <w:left w:val="nil"/>
          <w:bottom w:val="nil"/>
          <w:right w:val="nil"/>
          <w:between w:val="nil"/>
        </w:pBdr>
        <w:spacing w:after="0" w:line="276" w:lineRule="auto"/>
        <w:ind w:left="287" w:right="-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DPMPTSP selalu berkomitmen dalam memberikan pelayanan terbaik </w:t>
      </w:r>
      <w:proofErr w:type="gramStart"/>
      <w:r>
        <w:rPr>
          <w:rFonts w:ascii="Times New Roman" w:eastAsia="Times New Roman" w:hAnsi="Times New Roman" w:cs="Times New Roman"/>
          <w:color w:val="000000"/>
        </w:rPr>
        <w:t>kepada  masyarakat</w:t>
      </w:r>
      <w:proofErr w:type="gramEnd"/>
      <w:r>
        <w:rPr>
          <w:rFonts w:ascii="Times New Roman" w:eastAsia="Times New Roman" w:hAnsi="Times New Roman" w:cs="Times New Roman"/>
          <w:color w:val="000000"/>
        </w:rPr>
        <w:t xml:space="preserve">/pelaku usaha. Hal tersebut juga sudah tertuang dalam Peraturan </w:t>
      </w:r>
      <w:proofErr w:type="gramStart"/>
      <w:r>
        <w:rPr>
          <w:rFonts w:ascii="Times New Roman" w:eastAsia="Times New Roman" w:hAnsi="Times New Roman" w:cs="Times New Roman"/>
          <w:color w:val="000000"/>
        </w:rPr>
        <w:t>Walikota  Kota</w:t>
      </w:r>
      <w:proofErr w:type="gramEnd"/>
      <w:r>
        <w:rPr>
          <w:rFonts w:ascii="Times New Roman" w:eastAsia="Times New Roman" w:hAnsi="Times New Roman" w:cs="Times New Roman"/>
          <w:color w:val="000000"/>
        </w:rPr>
        <w:t xml:space="preserve"> Surabaya Nomor 084 Tahun 2021 Tentang Kedudukan, Susunan Organisasi,  Uraian Tugas dan Fungsi Serta Tata Kerja Dinas </w:t>
      </w:r>
      <w:r>
        <w:rPr>
          <w:rFonts w:ascii="Times New Roman" w:eastAsia="Times New Roman" w:hAnsi="Times New Roman" w:cs="Times New Roman"/>
          <w:color w:val="000000"/>
        </w:rPr>
        <w:lastRenderedPageBreak/>
        <w:t xml:space="preserve">Penanaman Modal dan Pelayanan  Terpadu Satu Pintu Kota Surabaya. Dalam memberikan pelayanan merupakan </w:t>
      </w:r>
      <w:proofErr w:type="gramStart"/>
      <w:r>
        <w:rPr>
          <w:rFonts w:ascii="Times New Roman" w:eastAsia="Times New Roman" w:hAnsi="Times New Roman" w:cs="Times New Roman"/>
          <w:color w:val="000000"/>
        </w:rPr>
        <w:t>tugas  penting</w:t>
      </w:r>
      <w:proofErr w:type="gramEnd"/>
      <w:r>
        <w:rPr>
          <w:rFonts w:ascii="Times New Roman" w:eastAsia="Times New Roman" w:hAnsi="Times New Roman" w:cs="Times New Roman"/>
          <w:color w:val="000000"/>
        </w:rPr>
        <w:t xml:space="preserve"> yang wajib dilaksanakan demi kepuasan masyarakat sebagai bentuk kewajiban  dari pihak stakeholder sendiri. </w:t>
      </w:r>
    </w:p>
    <w:p w:rsidR="004E2D70" w:rsidRDefault="00000000">
      <w:pPr>
        <w:pBdr>
          <w:top w:val="nil"/>
          <w:left w:val="nil"/>
          <w:bottom w:val="nil"/>
          <w:right w:val="nil"/>
          <w:between w:val="nil"/>
        </w:pBdr>
        <w:spacing w:after="0" w:line="276" w:lineRule="auto"/>
        <w:ind w:left="287" w:right="-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Dalam artikel pengabdian ini lebih mengarah ke deskriptif kualitatif </w:t>
      </w:r>
      <w:proofErr w:type="gramStart"/>
      <w:r>
        <w:rPr>
          <w:rFonts w:ascii="Times New Roman" w:eastAsia="Times New Roman" w:hAnsi="Times New Roman" w:cs="Times New Roman"/>
          <w:color w:val="000000"/>
        </w:rPr>
        <w:t>dengan  penggunaan</w:t>
      </w:r>
      <w:proofErr w:type="gramEnd"/>
      <w:r>
        <w:rPr>
          <w:rFonts w:ascii="Times New Roman" w:eastAsia="Times New Roman" w:hAnsi="Times New Roman" w:cs="Times New Roman"/>
          <w:color w:val="000000"/>
        </w:rPr>
        <w:t xml:space="preserve"> bentuk observasi, wawancara, serta hasil yang didapat secara langsung  dalam lapangan. Analisis data utama dilakukan dengan membaca teks </w:t>
      </w:r>
      <w:proofErr w:type="gramStart"/>
      <w:r>
        <w:rPr>
          <w:rFonts w:ascii="Times New Roman" w:eastAsia="Times New Roman" w:hAnsi="Times New Roman" w:cs="Times New Roman"/>
          <w:color w:val="000000"/>
        </w:rPr>
        <w:t>literatur,  merangkum</w:t>
      </w:r>
      <w:proofErr w:type="gramEnd"/>
      <w:r>
        <w:rPr>
          <w:rFonts w:ascii="Times New Roman" w:eastAsia="Times New Roman" w:hAnsi="Times New Roman" w:cs="Times New Roman"/>
          <w:color w:val="000000"/>
        </w:rPr>
        <w:t xml:space="preserve">, dan menemukan pola, tema, dan konsep. Analisis komparatif </w:t>
      </w:r>
      <w:proofErr w:type="gramStart"/>
      <w:r>
        <w:rPr>
          <w:rFonts w:ascii="Times New Roman" w:eastAsia="Times New Roman" w:hAnsi="Times New Roman" w:cs="Times New Roman"/>
          <w:color w:val="000000"/>
        </w:rPr>
        <w:t>digunakan  untuk</w:t>
      </w:r>
      <w:proofErr w:type="gramEnd"/>
      <w:r>
        <w:rPr>
          <w:rFonts w:ascii="Times New Roman" w:eastAsia="Times New Roman" w:hAnsi="Times New Roman" w:cs="Times New Roman"/>
          <w:color w:val="000000"/>
        </w:rPr>
        <w:t xml:space="preserve"> membandingkan perspektif dan temuan yang ditemukan dalam literatur dan untuk  mengontraskan temuan tersebut. Studi ini menggunakan pendekatan deskriptif </w:t>
      </w:r>
      <w:proofErr w:type="gramStart"/>
      <w:r>
        <w:rPr>
          <w:rFonts w:ascii="Times New Roman" w:eastAsia="Times New Roman" w:hAnsi="Times New Roman" w:cs="Times New Roman"/>
          <w:color w:val="000000"/>
        </w:rPr>
        <w:t xml:space="preserve">serta  </w:t>
      </w:r>
      <w:r>
        <w:rPr>
          <w:rFonts w:ascii="Times New Roman" w:eastAsia="Times New Roman" w:hAnsi="Times New Roman" w:cs="Times New Roman"/>
        </w:rPr>
        <w:t>analisis</w:t>
      </w:r>
      <w:proofErr w:type="gramEnd"/>
      <w:r>
        <w:rPr>
          <w:rFonts w:ascii="Times New Roman" w:eastAsia="Times New Roman" w:hAnsi="Times New Roman" w:cs="Times New Roman"/>
          <w:color w:val="000000"/>
        </w:rPr>
        <w:t xml:space="preserve">. Untuk memahami dinamika kompleks topik ini, peneliti memberikan </w:t>
      </w:r>
      <w:proofErr w:type="gramStart"/>
      <w:r>
        <w:rPr>
          <w:rFonts w:ascii="Times New Roman" w:eastAsia="Times New Roman" w:hAnsi="Times New Roman" w:cs="Times New Roman"/>
          <w:color w:val="000000"/>
        </w:rPr>
        <w:t>deskripsi  tentang</w:t>
      </w:r>
      <w:proofErr w:type="gramEnd"/>
      <w:r>
        <w:rPr>
          <w:rFonts w:ascii="Times New Roman" w:eastAsia="Times New Roman" w:hAnsi="Times New Roman" w:cs="Times New Roman"/>
          <w:color w:val="000000"/>
        </w:rPr>
        <w:t xml:space="preserve"> gagasan Max Weber tentang birokrasi, struktur kekuasaan, dan cara pendidikan  modern diorganisasikan. Mereka juga menganalisis berbagai perspektif, persamaan, </w:t>
      </w:r>
      <w:proofErr w:type="gramStart"/>
      <w:r>
        <w:rPr>
          <w:rFonts w:ascii="Times New Roman" w:eastAsia="Times New Roman" w:hAnsi="Times New Roman" w:cs="Times New Roman"/>
          <w:color w:val="000000"/>
        </w:rPr>
        <w:t>dan  kontradiksi</w:t>
      </w:r>
      <w:proofErr w:type="gramEnd"/>
      <w:r>
        <w:rPr>
          <w:rFonts w:ascii="Times New Roman" w:eastAsia="Times New Roman" w:hAnsi="Times New Roman" w:cs="Times New Roman"/>
          <w:color w:val="000000"/>
        </w:rPr>
        <w:t xml:space="preserve"> yang ditemukan dalam literatur.</w:t>
      </w:r>
    </w:p>
    <w:p w:rsidR="004E2D70" w:rsidRDefault="004E2D70">
      <w:pPr>
        <w:spacing w:after="0" w:line="360" w:lineRule="auto"/>
        <w:jc w:val="both"/>
        <w:rPr>
          <w:rFonts w:ascii="Times New Roman" w:eastAsia="Times New Roman" w:hAnsi="Times New Roman" w:cs="Times New Roman"/>
          <w:b/>
          <w:sz w:val="24"/>
          <w:szCs w:val="24"/>
        </w:rPr>
      </w:pPr>
    </w:p>
    <w:p w:rsidR="004E2D7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rsidR="004E2D70" w:rsidRDefault="00000000">
      <w:pPr>
        <w:spacing w:after="0" w:line="276" w:lineRule="auto"/>
        <w:ind w:left="287" w:firstLine="568"/>
        <w:jc w:val="both"/>
        <w:rPr>
          <w:rFonts w:ascii="Times New Roman" w:eastAsia="Times New Roman" w:hAnsi="Times New Roman" w:cs="Times New Roman"/>
        </w:rPr>
      </w:pPr>
      <w:r>
        <w:rPr>
          <w:rFonts w:ascii="Times New Roman" w:eastAsia="Times New Roman" w:hAnsi="Times New Roman" w:cs="Times New Roman"/>
          <w:color w:val="000000"/>
        </w:rPr>
        <w:t xml:space="preserve">Dalam tujuan utama dalam LKPM ini sendiri berfokus pada </w:t>
      </w:r>
      <w:proofErr w:type="gramStart"/>
      <w:r>
        <w:rPr>
          <w:rFonts w:ascii="Times New Roman" w:eastAsia="Times New Roman" w:hAnsi="Times New Roman" w:cs="Times New Roman"/>
          <w:color w:val="000000"/>
        </w:rPr>
        <w:t>tujuan  pelaporannya</w:t>
      </w:r>
      <w:proofErr w:type="gramEnd"/>
      <w:r>
        <w:rPr>
          <w:rFonts w:ascii="Times New Roman" w:eastAsia="Times New Roman" w:hAnsi="Times New Roman" w:cs="Times New Roman"/>
          <w:color w:val="000000"/>
        </w:rPr>
        <w:t xml:space="preserve">. Dengan hal itu pula ada Tindakan lebih lanjut yang dilakukan </w:t>
      </w:r>
      <w:proofErr w:type="gramStart"/>
      <w:r>
        <w:rPr>
          <w:rFonts w:ascii="Times New Roman" w:eastAsia="Times New Roman" w:hAnsi="Times New Roman" w:cs="Times New Roman"/>
          <w:color w:val="000000"/>
        </w:rPr>
        <w:t>di  bagian</w:t>
      </w:r>
      <w:proofErr w:type="gramEnd"/>
      <w:r>
        <w:rPr>
          <w:rFonts w:ascii="Times New Roman" w:eastAsia="Times New Roman" w:hAnsi="Times New Roman" w:cs="Times New Roman"/>
          <w:color w:val="000000"/>
        </w:rPr>
        <w:t xml:space="preserve"> lkpm ini sendiri dengan cara pemberian informasi terkait pelaporan LKPM  serta juga pendataan pelaku usaha dalam laporan BAP. Pada hasil yang diperoleh saat magang berlangsung ini memberikan dampak  yang positif dan juga para staff merasa terbantu akan kehadiran mahasiswa yang  sedang magang berlangsung ini. Hal tersebut dikarenakan dalam pekerjaan </w:t>
      </w:r>
      <w:proofErr w:type="gramStart"/>
      <w:r>
        <w:rPr>
          <w:rFonts w:ascii="Times New Roman" w:eastAsia="Times New Roman" w:hAnsi="Times New Roman" w:cs="Times New Roman"/>
          <w:color w:val="000000"/>
        </w:rPr>
        <w:t>yang  begitu</w:t>
      </w:r>
      <w:proofErr w:type="gramEnd"/>
      <w:r>
        <w:rPr>
          <w:rFonts w:ascii="Times New Roman" w:eastAsia="Times New Roman" w:hAnsi="Times New Roman" w:cs="Times New Roman"/>
          <w:color w:val="000000"/>
        </w:rPr>
        <w:t xml:space="preserve"> banyak ini bisa terasa ringan karena telah dibantu oleh para mahasiswa dan  juga karena bentuk Kerjasama secara berkelompok. Bukan hanya melalui </w:t>
      </w:r>
      <w:proofErr w:type="gramStart"/>
      <w:r>
        <w:rPr>
          <w:rFonts w:ascii="Times New Roman" w:eastAsia="Times New Roman" w:hAnsi="Times New Roman" w:cs="Times New Roman"/>
          <w:color w:val="000000"/>
        </w:rPr>
        <w:t>kedinasan  namun</w:t>
      </w:r>
      <w:proofErr w:type="gramEnd"/>
      <w:r>
        <w:rPr>
          <w:rFonts w:ascii="Times New Roman" w:eastAsia="Times New Roman" w:hAnsi="Times New Roman" w:cs="Times New Roman"/>
          <w:color w:val="000000"/>
        </w:rPr>
        <w:t xml:space="preserve"> Masyarakat juga merasa terbantu dengan keramahan pelayanan yang  diberikan oleh mahasiswa ini bisa membantu dalam proses pelayanan kepada  Masyarakat. Meskipun ada beberapa kendala yang dialami salah satunya pengetahuan terkait perizinan diluar kendali atau pemahaman mahasiswa </w:t>
      </w:r>
      <w:proofErr w:type="gramStart"/>
      <w:r>
        <w:rPr>
          <w:rFonts w:ascii="Times New Roman" w:eastAsia="Times New Roman" w:hAnsi="Times New Roman" w:cs="Times New Roman"/>
          <w:color w:val="000000"/>
        </w:rPr>
        <w:t>yang  diberi</w:t>
      </w:r>
      <w:proofErr w:type="gramEnd"/>
      <w:r>
        <w:rPr>
          <w:rFonts w:ascii="Times New Roman" w:eastAsia="Times New Roman" w:hAnsi="Times New Roman" w:cs="Times New Roman"/>
          <w:color w:val="000000"/>
        </w:rPr>
        <w:t xml:space="preserve"> pertanyaan oleh pelaku usaha ataupun Masyarakat yang tidak bisa dijawab  oleh mahasiswa itu sendiri karena keterbatasan pengetahuan yang mendalam. </w:t>
      </w:r>
    </w:p>
    <w:tbl>
      <w:tblPr>
        <w:tblStyle w:val="a"/>
        <w:tblW w:w="9334" w:type="dxa"/>
        <w:tblLayout w:type="fixed"/>
        <w:tblLook w:val="0400" w:firstRow="0" w:lastRow="0" w:firstColumn="0" w:lastColumn="0" w:noHBand="0" w:noVBand="1"/>
      </w:tblPr>
      <w:tblGrid>
        <w:gridCol w:w="4635"/>
        <w:gridCol w:w="4699"/>
      </w:tblGrid>
      <w:tr w:rsidR="004E2D70">
        <w:trPr>
          <w:trHeight w:val="3564"/>
        </w:trPr>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D70" w:rsidRDefault="00000000">
            <w:pPr>
              <w:spacing w:after="0" w:line="276" w:lineRule="auto"/>
              <w:ind w:left="146"/>
              <w:jc w:val="center"/>
              <w:rPr>
                <w:rFonts w:ascii="Times New Roman" w:eastAsia="Times New Roman" w:hAnsi="Times New Roman" w:cs="Times New Roman"/>
              </w:rPr>
            </w:pPr>
            <w:r>
              <w:rPr>
                <w:rFonts w:ascii="Times New Roman" w:eastAsia="Times New Roman" w:hAnsi="Times New Roman" w:cs="Times New Roman"/>
                <w:noProof/>
                <w:color w:val="000000"/>
              </w:rPr>
              <w:drawing>
                <wp:inline distT="0" distB="0" distL="0" distR="0">
                  <wp:extent cx="2336800" cy="1778000"/>
                  <wp:effectExtent l="0" t="0" r="0" b="0"/>
                  <wp:docPr id="18282475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2336800" cy="1778000"/>
                          </a:xfrm>
                          <a:prstGeom prst="rect">
                            <a:avLst/>
                          </a:prstGeom>
                          <a:ln/>
                        </pic:spPr>
                      </pic:pic>
                    </a:graphicData>
                  </a:graphic>
                </wp:inline>
              </w:drawing>
            </w:r>
          </w:p>
          <w:p w:rsidR="004E2D70" w:rsidRDefault="00000000">
            <w:pPr>
              <w:spacing w:after="0" w:line="276" w:lineRule="auto"/>
              <w:ind w:left="146"/>
              <w:jc w:val="center"/>
              <w:rPr>
                <w:rFonts w:ascii="Times New Roman" w:eastAsia="Times New Roman" w:hAnsi="Times New Roman" w:cs="Times New Roman"/>
              </w:rPr>
            </w:pPr>
            <w:r>
              <w:rPr>
                <w:rFonts w:ascii="Times New Roman" w:eastAsia="Times New Roman" w:hAnsi="Times New Roman" w:cs="Times New Roman"/>
                <w:b/>
                <w:color w:val="000000"/>
              </w:rPr>
              <w:t>Gambar 2 pengawasan/inspeksi LKPM (</w:t>
            </w:r>
            <w:proofErr w:type="gramStart"/>
            <w:r>
              <w:rPr>
                <w:rFonts w:ascii="Times New Roman" w:eastAsia="Times New Roman" w:hAnsi="Times New Roman" w:cs="Times New Roman"/>
                <w:b/>
                <w:color w:val="000000"/>
              </w:rPr>
              <w:t>Laporan  Kegiatan</w:t>
            </w:r>
            <w:proofErr w:type="gramEnd"/>
            <w:r>
              <w:rPr>
                <w:rFonts w:ascii="Times New Roman" w:eastAsia="Times New Roman" w:hAnsi="Times New Roman" w:cs="Times New Roman"/>
                <w:b/>
                <w:color w:val="000000"/>
              </w:rPr>
              <w:t xml:space="preserve"> Penanaman Modal)</w:t>
            </w:r>
          </w:p>
        </w:tc>
        <w:tc>
          <w:tcPr>
            <w:tcW w:w="4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D70" w:rsidRDefault="00000000">
            <w:pPr>
              <w:spacing w:after="0" w:line="276"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extent cx="2370455" cy="1795145"/>
                  <wp:effectExtent l="0" t="0" r="0" b="0"/>
                  <wp:docPr id="18282475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370455" cy="1795145"/>
                          </a:xfrm>
                          <a:prstGeom prst="rect">
                            <a:avLst/>
                          </a:prstGeom>
                          <a:ln/>
                        </pic:spPr>
                      </pic:pic>
                    </a:graphicData>
                  </a:graphic>
                </wp:inline>
              </w:drawing>
            </w:r>
          </w:p>
          <w:p w:rsidR="004E2D70" w:rsidRDefault="00000000">
            <w:pPr>
              <w:spacing w:after="0" w:line="276" w:lineRule="auto"/>
              <w:ind w:left="112" w:firstLine="19"/>
              <w:jc w:val="both"/>
              <w:rPr>
                <w:rFonts w:ascii="Times New Roman" w:eastAsia="Times New Roman" w:hAnsi="Times New Roman" w:cs="Times New Roman"/>
              </w:rPr>
            </w:pPr>
            <w:r>
              <w:rPr>
                <w:rFonts w:ascii="Times New Roman" w:eastAsia="Times New Roman" w:hAnsi="Times New Roman" w:cs="Times New Roman"/>
                <w:b/>
                <w:color w:val="000000"/>
              </w:rPr>
              <w:t xml:space="preserve">Gambar 3 pendampingan pelaporan </w:t>
            </w:r>
            <w:proofErr w:type="gramStart"/>
            <w:r>
              <w:rPr>
                <w:rFonts w:ascii="Times New Roman" w:eastAsia="Times New Roman" w:hAnsi="Times New Roman" w:cs="Times New Roman"/>
                <w:b/>
                <w:color w:val="000000"/>
              </w:rPr>
              <w:t>LKPM  (</w:t>
            </w:r>
            <w:proofErr w:type="gramEnd"/>
            <w:r>
              <w:rPr>
                <w:rFonts w:ascii="Times New Roman" w:eastAsia="Times New Roman" w:hAnsi="Times New Roman" w:cs="Times New Roman"/>
                <w:b/>
                <w:color w:val="000000"/>
              </w:rPr>
              <w:t>Laporan Kegiatan Penanaman Modal)</w:t>
            </w:r>
          </w:p>
        </w:tc>
      </w:tr>
      <w:tr w:rsidR="004E2D70">
        <w:trPr>
          <w:trHeight w:val="3308"/>
        </w:trPr>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D70" w:rsidRDefault="00000000">
            <w:pPr>
              <w:spacing w:after="0" w:line="276" w:lineRule="auto"/>
              <w:ind w:left="113" w:firstLine="207"/>
              <w:rPr>
                <w:rFonts w:ascii="Times New Roman" w:eastAsia="Times New Roman" w:hAnsi="Times New Roman" w:cs="Times New Roman"/>
              </w:rPr>
            </w:pPr>
            <w:r>
              <w:rPr>
                <w:rFonts w:ascii="Times New Roman" w:eastAsia="Times New Roman" w:hAnsi="Times New Roman" w:cs="Times New Roman"/>
                <w:b/>
                <w:color w:val="000000"/>
              </w:rPr>
              <w:lastRenderedPageBreak/>
              <w:t>Gambar 4 rapat target kegiatan LKPM </w:t>
            </w:r>
            <w:r>
              <w:rPr>
                <w:noProof/>
              </w:rPr>
              <w:drawing>
                <wp:anchor distT="0" distB="0" distL="114300" distR="114300" simplePos="0" relativeHeight="251658240" behindDoc="0" locked="0" layoutInCell="1" hidden="0" allowOverlap="1">
                  <wp:simplePos x="0" y="0"/>
                  <wp:positionH relativeFrom="column">
                    <wp:posOffset>255058</wp:posOffset>
                  </wp:positionH>
                  <wp:positionV relativeFrom="paragraph">
                    <wp:posOffset>210</wp:posOffset>
                  </wp:positionV>
                  <wp:extent cx="2404745" cy="1803400"/>
                  <wp:effectExtent l="0" t="0" r="0" b="0"/>
                  <wp:wrapTopAndBottom distT="0" distB="0"/>
                  <wp:docPr id="18282475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2404745" cy="1803400"/>
                          </a:xfrm>
                          <a:prstGeom prst="rect">
                            <a:avLst/>
                          </a:prstGeom>
                          <a:ln/>
                        </pic:spPr>
                      </pic:pic>
                    </a:graphicData>
                  </a:graphic>
                </wp:anchor>
              </w:drawing>
            </w:r>
          </w:p>
        </w:tc>
        <w:tc>
          <w:tcPr>
            <w:tcW w:w="4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D70" w:rsidRDefault="00000000">
            <w:pPr>
              <w:spacing w:after="0" w:line="276" w:lineRule="auto"/>
              <w:ind w:left="112"/>
              <w:jc w:val="center"/>
              <w:rPr>
                <w:rFonts w:ascii="Times New Roman" w:eastAsia="Times New Roman" w:hAnsi="Times New Roman" w:cs="Times New Roman"/>
              </w:rPr>
            </w:pPr>
            <w:r>
              <w:rPr>
                <w:rFonts w:ascii="Times New Roman" w:eastAsia="Times New Roman" w:hAnsi="Times New Roman" w:cs="Times New Roman"/>
                <w:b/>
                <w:noProof/>
                <w:color w:val="000000"/>
              </w:rPr>
              <w:drawing>
                <wp:inline distT="0" distB="0" distL="0" distR="0">
                  <wp:extent cx="2362200" cy="1778000"/>
                  <wp:effectExtent l="0" t="0" r="0" b="0"/>
                  <wp:docPr id="18282475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2362200" cy="1778000"/>
                          </a:xfrm>
                          <a:prstGeom prst="rect">
                            <a:avLst/>
                          </a:prstGeom>
                          <a:ln/>
                        </pic:spPr>
                      </pic:pic>
                    </a:graphicData>
                  </a:graphic>
                </wp:inline>
              </w:drawing>
            </w:r>
            <w:r>
              <w:rPr>
                <w:rFonts w:ascii="Times New Roman" w:eastAsia="Times New Roman" w:hAnsi="Times New Roman" w:cs="Times New Roman"/>
                <w:b/>
                <w:color w:val="000000"/>
              </w:rPr>
              <w:t>Gambar 5 evaluasi kegiatan LKPM</w:t>
            </w:r>
          </w:p>
        </w:tc>
      </w:tr>
    </w:tbl>
    <w:p w:rsidR="004E2D70" w:rsidRDefault="004E2D70">
      <w:pPr>
        <w:spacing w:after="0" w:line="276" w:lineRule="auto"/>
        <w:rPr>
          <w:rFonts w:ascii="Times New Roman" w:eastAsia="Times New Roman" w:hAnsi="Times New Roman" w:cs="Times New Roman"/>
        </w:rPr>
      </w:pPr>
    </w:p>
    <w:p w:rsidR="004E2D70" w:rsidRDefault="00000000">
      <w:pPr>
        <w:spacing w:after="0" w:line="276" w:lineRule="auto"/>
        <w:ind w:left="290" w:firstLine="566"/>
        <w:jc w:val="both"/>
        <w:rPr>
          <w:rFonts w:ascii="Times New Roman" w:eastAsia="Times New Roman" w:hAnsi="Times New Roman" w:cs="Times New Roman"/>
        </w:rPr>
      </w:pPr>
      <w:r>
        <w:rPr>
          <w:rFonts w:ascii="Times New Roman" w:eastAsia="Times New Roman" w:hAnsi="Times New Roman" w:cs="Times New Roman"/>
          <w:color w:val="000000"/>
        </w:rPr>
        <w:t xml:space="preserve">Pelaksanaan magang yang dilakukan oleh mahasiswa ini sendiri </w:t>
      </w:r>
      <w:proofErr w:type="gramStart"/>
      <w:r>
        <w:rPr>
          <w:rFonts w:ascii="Times New Roman" w:eastAsia="Times New Roman" w:hAnsi="Times New Roman" w:cs="Times New Roman"/>
          <w:color w:val="000000"/>
        </w:rPr>
        <w:t>telah  mengikuti</w:t>
      </w:r>
      <w:proofErr w:type="gramEnd"/>
      <w:r>
        <w:rPr>
          <w:rFonts w:ascii="Times New Roman" w:eastAsia="Times New Roman" w:hAnsi="Times New Roman" w:cs="Times New Roman"/>
          <w:color w:val="000000"/>
        </w:rPr>
        <w:t xml:space="preserve"> prosedur yang ditetapkan oleh DPMPTSP sendiri dengan mengikuti  arahan mentor dan juga pimpinan selama berkegiatan berlangsung. Dengan adanya pemantauan langsung oleh mentor diharapkan bisa tepat sasaran dan juga </w:t>
      </w:r>
      <w:proofErr w:type="gramStart"/>
      <w:r>
        <w:rPr>
          <w:rFonts w:ascii="Times New Roman" w:eastAsia="Times New Roman" w:hAnsi="Times New Roman" w:cs="Times New Roman"/>
          <w:color w:val="000000"/>
        </w:rPr>
        <w:t>minim  dalam</w:t>
      </w:r>
      <w:proofErr w:type="gramEnd"/>
      <w:r>
        <w:rPr>
          <w:rFonts w:ascii="Times New Roman" w:eastAsia="Times New Roman" w:hAnsi="Times New Roman" w:cs="Times New Roman"/>
          <w:color w:val="000000"/>
        </w:rPr>
        <w:t xml:space="preserve"> kekeliruan ataupun kesalahan baik pendataan ataupun pengawasan. </w:t>
      </w:r>
      <w:proofErr w:type="gramStart"/>
      <w:r>
        <w:rPr>
          <w:rFonts w:ascii="Times New Roman" w:eastAsia="Times New Roman" w:hAnsi="Times New Roman" w:cs="Times New Roman"/>
          <w:color w:val="000000"/>
        </w:rPr>
        <w:t>Kegiatan  yang</w:t>
      </w:r>
      <w:proofErr w:type="gramEnd"/>
      <w:r>
        <w:rPr>
          <w:rFonts w:ascii="Times New Roman" w:eastAsia="Times New Roman" w:hAnsi="Times New Roman" w:cs="Times New Roman"/>
          <w:color w:val="000000"/>
        </w:rPr>
        <w:t xml:space="preserve"> dilakukan LKPM sendiri tidak hanya meliputi terkait pengawasan dan  pendataan data namun juga ada beberapa kegiatan yang dilakukan oleh mahasiswa  itu sendiri sebagai bagian LKPM. Kegiatan lainnya </w:t>
      </w:r>
      <w:proofErr w:type="gramStart"/>
      <w:r>
        <w:rPr>
          <w:rFonts w:ascii="Times New Roman" w:eastAsia="Times New Roman" w:hAnsi="Times New Roman" w:cs="Times New Roman"/>
          <w:color w:val="000000"/>
        </w:rPr>
        <w:t>meliputi ;</w:t>
      </w:r>
      <w:proofErr w:type="gramEnd"/>
      <w:r>
        <w:rPr>
          <w:rFonts w:ascii="Times New Roman" w:eastAsia="Times New Roman" w:hAnsi="Times New Roman" w:cs="Times New Roman"/>
          <w:color w:val="000000"/>
        </w:rPr>
        <w:t> </w:t>
      </w:r>
    </w:p>
    <w:p w:rsidR="004E2D70" w:rsidRDefault="00000000">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Melakukan pelaksanaan pelayanan pelaporan LKPM yang </w:t>
      </w:r>
      <w:proofErr w:type="gramStart"/>
      <w:r>
        <w:rPr>
          <w:rFonts w:ascii="Times New Roman" w:eastAsia="Times New Roman" w:hAnsi="Times New Roman" w:cs="Times New Roman"/>
          <w:color w:val="000000"/>
        </w:rPr>
        <w:t>dilakukan  DPMPTSP</w:t>
      </w:r>
      <w:proofErr w:type="gramEnd"/>
      <w:r>
        <w:rPr>
          <w:rFonts w:ascii="Times New Roman" w:eastAsia="Times New Roman" w:hAnsi="Times New Roman" w:cs="Times New Roman"/>
          <w:color w:val="000000"/>
        </w:rPr>
        <w:t xml:space="preserve"> bertujuan untuk memenuhi syarat yang telah ditetapkan  pemerintah </w:t>
      </w:r>
    </w:p>
    <w:p w:rsidR="004E2D70" w:rsidRDefault="00000000">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Melakukan pelayanan konsultasi atau konseling kepada pelaku usaha c. Melakukan wawancara kepada pelaku usaha terkait permasalahan </w:t>
      </w:r>
      <w:proofErr w:type="gramStart"/>
      <w:r>
        <w:rPr>
          <w:rFonts w:ascii="Times New Roman" w:eastAsia="Times New Roman" w:hAnsi="Times New Roman" w:cs="Times New Roman"/>
          <w:color w:val="000000"/>
        </w:rPr>
        <w:t>yang  dialami</w:t>
      </w:r>
      <w:proofErr w:type="gramEnd"/>
      <w:r>
        <w:rPr>
          <w:rFonts w:ascii="Times New Roman" w:eastAsia="Times New Roman" w:hAnsi="Times New Roman" w:cs="Times New Roman"/>
          <w:color w:val="000000"/>
        </w:rPr>
        <w:t xml:space="preserve"> terkait kendala baik dalam pelaporan LKPM ataupun OSS dan juga  hal lainnya. </w:t>
      </w:r>
    </w:p>
    <w:p w:rsidR="004E2D70" w:rsidRDefault="00000000">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Melakukan sosialisasi kepada pelaku usaha yang masih belum </w:t>
      </w:r>
      <w:proofErr w:type="gramStart"/>
      <w:r>
        <w:rPr>
          <w:rFonts w:ascii="Times New Roman" w:eastAsia="Times New Roman" w:hAnsi="Times New Roman" w:cs="Times New Roman"/>
          <w:color w:val="000000"/>
        </w:rPr>
        <w:t>memahami  ataupun</w:t>
      </w:r>
      <w:proofErr w:type="gramEnd"/>
      <w:r>
        <w:rPr>
          <w:rFonts w:ascii="Times New Roman" w:eastAsia="Times New Roman" w:hAnsi="Times New Roman" w:cs="Times New Roman"/>
          <w:color w:val="000000"/>
        </w:rPr>
        <w:t xml:space="preserve"> kekurangan pengetahuan baik dalam hal legalitas usaha ataupun  minim pengetahuan terkait DPMPTSP </w:t>
      </w:r>
    </w:p>
    <w:p w:rsidR="004E2D70" w:rsidRDefault="00000000">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Pendampingan kepada pelaku usaha terkait legalitas ataupun izin Hal tersebut merupakan kegiatan yang dilakukan oleh DPMPTSP </w:t>
      </w:r>
      <w:proofErr w:type="gramStart"/>
      <w:r>
        <w:rPr>
          <w:rFonts w:ascii="Times New Roman" w:eastAsia="Times New Roman" w:hAnsi="Times New Roman" w:cs="Times New Roman"/>
          <w:color w:val="000000"/>
        </w:rPr>
        <w:t>bagian  LKPM</w:t>
      </w:r>
      <w:proofErr w:type="gramEnd"/>
      <w:r>
        <w:rPr>
          <w:rFonts w:ascii="Times New Roman" w:eastAsia="Times New Roman" w:hAnsi="Times New Roman" w:cs="Times New Roman"/>
          <w:color w:val="000000"/>
        </w:rPr>
        <w:t xml:space="preserve"> selama 4 bulan magang berlangsung sebagai pendamping dan pengawas  lapngan pelaporan kegiatan penanaman modal (LKPM) yang berupaya  meningkatkan pelayanan public.</w:t>
      </w:r>
    </w:p>
    <w:p w:rsidR="004E2D70" w:rsidRDefault="004E2D70">
      <w:pPr>
        <w:rPr>
          <w:b/>
          <w:sz w:val="20"/>
          <w:szCs w:val="20"/>
        </w:rPr>
      </w:pPr>
    </w:p>
    <w:p w:rsidR="004E2D7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rsidR="004E2D70" w:rsidRDefault="00000000">
      <w:pPr>
        <w:pBdr>
          <w:top w:val="nil"/>
          <w:left w:val="nil"/>
          <w:bottom w:val="nil"/>
          <w:right w:val="nil"/>
          <w:between w:val="nil"/>
        </w:pBdr>
        <w:spacing w:after="0" w:line="276" w:lineRule="auto"/>
        <w:ind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Program yang diikuti oleh beberapa mahasiswa ini yang tergabung </w:t>
      </w:r>
      <w:proofErr w:type="gramStart"/>
      <w:r>
        <w:rPr>
          <w:rFonts w:ascii="Times New Roman" w:eastAsia="Times New Roman" w:hAnsi="Times New Roman" w:cs="Times New Roman"/>
          <w:color w:val="000000"/>
        </w:rPr>
        <w:t>dalam  DPMPTSP</w:t>
      </w:r>
      <w:proofErr w:type="gramEnd"/>
      <w:r>
        <w:rPr>
          <w:rFonts w:ascii="Times New Roman" w:eastAsia="Times New Roman" w:hAnsi="Times New Roman" w:cs="Times New Roman"/>
          <w:color w:val="000000"/>
        </w:rPr>
        <w:t xml:space="preserve"> telah menghasilkan beberapa keberhasilan dan juga perkembangan yang  telah dicapainya. Dengan hal ini pula dalam lingkup LKPM sebagai pengawas </w:t>
      </w:r>
      <w:proofErr w:type="gramStart"/>
      <w:r>
        <w:rPr>
          <w:rFonts w:ascii="Times New Roman" w:eastAsia="Times New Roman" w:hAnsi="Times New Roman" w:cs="Times New Roman"/>
          <w:color w:val="000000"/>
        </w:rPr>
        <w:t>pelaku  usaha</w:t>
      </w:r>
      <w:proofErr w:type="gramEnd"/>
      <w:r>
        <w:rPr>
          <w:rFonts w:ascii="Times New Roman" w:eastAsia="Times New Roman" w:hAnsi="Times New Roman" w:cs="Times New Roman"/>
          <w:color w:val="000000"/>
        </w:rPr>
        <w:t xml:space="preserve"> telah menjalankan kegiatannya sesuai arahan serta SOP yang telah ada dan sesuai  aturan. Dengan hal ini pula menjadi salah satu factor perkembangan mahasiswa </w:t>
      </w:r>
      <w:proofErr w:type="gramStart"/>
      <w:r>
        <w:rPr>
          <w:rFonts w:ascii="Times New Roman" w:eastAsia="Times New Roman" w:hAnsi="Times New Roman" w:cs="Times New Roman"/>
          <w:color w:val="000000"/>
        </w:rPr>
        <w:t>untuk  belajar</w:t>
      </w:r>
      <w:proofErr w:type="gramEnd"/>
      <w:r>
        <w:rPr>
          <w:rFonts w:ascii="Times New Roman" w:eastAsia="Times New Roman" w:hAnsi="Times New Roman" w:cs="Times New Roman"/>
          <w:color w:val="000000"/>
        </w:rPr>
        <w:t xml:space="preserve"> lebih maju lagi dan lebih berpengalaman dalam menghadapi dunia pekerjaan  nantinya. Mahasiswa yang sedang melakukan kegiatan diluar kampus atau yang </w:t>
      </w:r>
      <w:proofErr w:type="gramStart"/>
      <w:r>
        <w:rPr>
          <w:rFonts w:ascii="Times New Roman" w:eastAsia="Times New Roman" w:hAnsi="Times New Roman" w:cs="Times New Roman"/>
          <w:color w:val="000000"/>
        </w:rPr>
        <w:t>bisa  disebut</w:t>
      </w:r>
      <w:proofErr w:type="gramEnd"/>
      <w:r>
        <w:rPr>
          <w:rFonts w:ascii="Times New Roman" w:eastAsia="Times New Roman" w:hAnsi="Times New Roman" w:cs="Times New Roman"/>
          <w:color w:val="000000"/>
        </w:rPr>
        <w:t xml:space="preserve"> dengan mengikuti program MSIB ini dapat memberikan pengetahuan baru  terhadap mahasiswa sesuai dengan jurusan yang diampunya. Dengan kegiatan </w:t>
      </w:r>
      <w:proofErr w:type="gramStart"/>
      <w:r>
        <w:rPr>
          <w:rFonts w:ascii="Times New Roman" w:eastAsia="Times New Roman" w:hAnsi="Times New Roman" w:cs="Times New Roman"/>
          <w:color w:val="000000"/>
        </w:rPr>
        <w:t>yang  berlangsung</w:t>
      </w:r>
      <w:proofErr w:type="gramEnd"/>
      <w:r>
        <w:rPr>
          <w:rFonts w:ascii="Times New Roman" w:eastAsia="Times New Roman" w:hAnsi="Times New Roman" w:cs="Times New Roman"/>
          <w:color w:val="000000"/>
        </w:rPr>
        <w:t xml:space="preserve"> selama 4 bulan inilah mahasiswa bisa merasakan langsung bagaimana  sistem kerja maupun dunia kerja nantinya. Tidak hanya belajar secara teori namun </w:t>
      </w:r>
      <w:proofErr w:type="gramStart"/>
      <w:r>
        <w:rPr>
          <w:rFonts w:ascii="Times New Roman" w:eastAsia="Times New Roman" w:hAnsi="Times New Roman" w:cs="Times New Roman"/>
          <w:color w:val="000000"/>
        </w:rPr>
        <w:t>juga  praktik</w:t>
      </w:r>
      <w:proofErr w:type="gramEnd"/>
      <w:r>
        <w:rPr>
          <w:rFonts w:ascii="Times New Roman" w:eastAsia="Times New Roman" w:hAnsi="Times New Roman" w:cs="Times New Roman"/>
          <w:color w:val="000000"/>
        </w:rPr>
        <w:t xml:space="preserve"> langsung bisa membuat mahasiswa menjadi lebih berkembang bukan dari hanya  intelektual namun juga pengalaman. </w:t>
      </w:r>
    </w:p>
    <w:p w:rsidR="004E2D70" w:rsidRDefault="00000000">
      <w:pPr>
        <w:pBdr>
          <w:top w:val="nil"/>
          <w:left w:val="nil"/>
          <w:bottom w:val="nil"/>
          <w:right w:val="nil"/>
          <w:between w:val="nil"/>
        </w:pBdr>
        <w:spacing w:after="0" w:line="276" w:lineRule="auto"/>
        <w:ind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 xml:space="preserve">DPMPTSP merupakan dinas yang </w:t>
      </w:r>
      <w:proofErr w:type="gramStart"/>
      <w:r>
        <w:rPr>
          <w:rFonts w:ascii="Times New Roman" w:eastAsia="Times New Roman" w:hAnsi="Times New Roman" w:cs="Times New Roman"/>
          <w:color w:val="000000"/>
        </w:rPr>
        <w:t>mewadahi  pelaku</w:t>
      </w:r>
      <w:proofErr w:type="gramEnd"/>
      <w:r>
        <w:rPr>
          <w:rFonts w:ascii="Times New Roman" w:eastAsia="Times New Roman" w:hAnsi="Times New Roman" w:cs="Times New Roman"/>
          <w:color w:val="000000"/>
        </w:rPr>
        <w:t xml:space="preserve"> usaha untuk memberikan pelayanan terkait legalitas usaha. Baik hal </w:t>
      </w:r>
      <w:proofErr w:type="gramStart"/>
      <w:r>
        <w:rPr>
          <w:rFonts w:ascii="Times New Roman" w:eastAsia="Times New Roman" w:hAnsi="Times New Roman" w:cs="Times New Roman"/>
          <w:color w:val="000000"/>
        </w:rPr>
        <w:t>pengurusan  NIB</w:t>
      </w:r>
      <w:proofErr w:type="gramEnd"/>
      <w:r>
        <w:rPr>
          <w:rFonts w:ascii="Times New Roman" w:eastAsia="Times New Roman" w:hAnsi="Times New Roman" w:cs="Times New Roman"/>
          <w:color w:val="000000"/>
        </w:rPr>
        <w:t xml:space="preserve"> maupun pelaporan LKPM dan lain sebagainya. Di bagian LKPM sendiri </w:t>
      </w:r>
      <w:proofErr w:type="gramStart"/>
      <w:r>
        <w:rPr>
          <w:rFonts w:ascii="Times New Roman" w:eastAsia="Times New Roman" w:hAnsi="Times New Roman" w:cs="Times New Roman"/>
          <w:color w:val="000000"/>
        </w:rPr>
        <w:t>lebih  berfokus</w:t>
      </w:r>
      <w:proofErr w:type="gramEnd"/>
      <w:r>
        <w:rPr>
          <w:rFonts w:ascii="Times New Roman" w:eastAsia="Times New Roman" w:hAnsi="Times New Roman" w:cs="Times New Roman"/>
          <w:color w:val="000000"/>
        </w:rPr>
        <w:t xml:space="preserve"> kepada pelayanan serta pendampingan pelaku usaha untuk pembuatan NIB  serta pelaporan LKPM.  Demi kemajuan intelektual serta pengalaman yang dimana mahasiswa </w:t>
      </w:r>
      <w:proofErr w:type="gramStart"/>
      <w:r>
        <w:rPr>
          <w:rFonts w:ascii="Times New Roman" w:eastAsia="Times New Roman" w:hAnsi="Times New Roman" w:cs="Times New Roman"/>
          <w:color w:val="000000"/>
        </w:rPr>
        <w:t>butuhkan  untuk</w:t>
      </w:r>
      <w:proofErr w:type="gramEnd"/>
      <w:r>
        <w:rPr>
          <w:rFonts w:ascii="Times New Roman" w:eastAsia="Times New Roman" w:hAnsi="Times New Roman" w:cs="Times New Roman"/>
          <w:color w:val="000000"/>
        </w:rPr>
        <w:t xml:space="preserve"> dimasa yang akan mendatang sudah seharusnya mahasiswa perlu belajar diluar  kampus dengan mengikuti program magang tersebut. Dengan mengikuti </w:t>
      </w:r>
      <w:proofErr w:type="gramStart"/>
      <w:r>
        <w:rPr>
          <w:rFonts w:ascii="Times New Roman" w:eastAsia="Times New Roman" w:hAnsi="Times New Roman" w:cs="Times New Roman"/>
          <w:color w:val="000000"/>
        </w:rPr>
        <w:t>program  tersebut</w:t>
      </w:r>
      <w:proofErr w:type="gramEnd"/>
      <w:r>
        <w:rPr>
          <w:rFonts w:ascii="Times New Roman" w:eastAsia="Times New Roman" w:hAnsi="Times New Roman" w:cs="Times New Roman"/>
          <w:color w:val="000000"/>
        </w:rPr>
        <w:t xml:space="preserve"> akan memberikan pemahaman bahwa teori serta praktik belum ada kesesuaian  perlu adanya penyesuaian hal tersebut lantaran akan memberikan perubahan ataupun  perkembangan dalam hal pengalaman pada diri mahasiswa itu sendiri. Dengan </w:t>
      </w:r>
      <w:proofErr w:type="gramStart"/>
      <w:r>
        <w:rPr>
          <w:rFonts w:ascii="Times New Roman" w:eastAsia="Times New Roman" w:hAnsi="Times New Roman" w:cs="Times New Roman"/>
          <w:color w:val="000000"/>
        </w:rPr>
        <w:t>wadah  seperti</w:t>
      </w:r>
      <w:proofErr w:type="gramEnd"/>
      <w:r>
        <w:rPr>
          <w:rFonts w:ascii="Times New Roman" w:eastAsia="Times New Roman" w:hAnsi="Times New Roman" w:cs="Times New Roman"/>
          <w:color w:val="000000"/>
        </w:rPr>
        <w:t xml:space="preserve"> itulah mahasiswa juga bisa belajar bagaimana bisa berkembang diluar kampus.</w:t>
      </w:r>
    </w:p>
    <w:p w:rsidR="004E2D70" w:rsidRDefault="004E2D70">
      <w:pPr>
        <w:spacing w:after="0" w:line="276" w:lineRule="auto"/>
        <w:jc w:val="both"/>
        <w:rPr>
          <w:rFonts w:ascii="Times New Roman" w:eastAsia="Times New Roman" w:hAnsi="Times New Roman" w:cs="Times New Roman"/>
        </w:rPr>
      </w:pPr>
    </w:p>
    <w:p w:rsidR="004E2D7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Dachlan 2014:1. (2014). Responsivitas Pelayanan Publik </w:t>
      </w:r>
      <w:proofErr w:type="gramStart"/>
      <w:r>
        <w:rPr>
          <w:rFonts w:ascii="Times New Roman" w:eastAsia="Times New Roman" w:hAnsi="Times New Roman" w:cs="Times New Roman"/>
          <w:color w:val="000000"/>
        </w:rPr>
        <w:t>Dalam  Pengurusan</w:t>
      </w:r>
      <w:proofErr w:type="gramEnd"/>
      <w:r>
        <w:rPr>
          <w:rFonts w:ascii="Times New Roman" w:eastAsia="Times New Roman" w:hAnsi="Times New Roman" w:cs="Times New Roman"/>
          <w:color w:val="000000"/>
        </w:rPr>
        <w:t xml:space="preserve"> Surat Izin Usaha Perdagangan Di Dinas Penanaman  Modal Dan Pelayanan Terpadu Satu Pintu (Dpmptsp) Kabupaten  Sinjai Responsivity. </w:t>
      </w:r>
      <w:r>
        <w:rPr>
          <w:rFonts w:ascii="Times New Roman" w:eastAsia="Times New Roman" w:hAnsi="Times New Roman" w:cs="Times New Roman"/>
          <w:i/>
          <w:color w:val="000000"/>
        </w:rPr>
        <w:t>Angewandte Chemie International Edition, 6(11), 951–952</w:t>
      </w:r>
      <w:proofErr w:type="gramStart"/>
      <w:r>
        <w:rPr>
          <w:rFonts w:ascii="Times New Roman" w:eastAsia="Times New Roman" w:hAnsi="Times New Roman" w:cs="Times New Roman"/>
          <w:i/>
          <w:color w:val="000000"/>
        </w:rPr>
        <w:t>.</w:t>
      </w:r>
      <w:r>
        <w:rPr>
          <w:rFonts w:ascii="Times New Roman" w:eastAsia="Times New Roman" w:hAnsi="Times New Roman" w:cs="Times New Roman"/>
          <w:color w:val="000000"/>
        </w:rPr>
        <w:t>,  22</w:t>
      </w:r>
      <w:proofErr w:type="gramEnd"/>
      <w:r>
        <w:rPr>
          <w:rFonts w:ascii="Times New Roman" w:eastAsia="Times New Roman" w:hAnsi="Times New Roman" w:cs="Times New Roman"/>
          <w:color w:val="000000"/>
        </w:rPr>
        <w:t>–31. </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Max, P., Birokrasi, W., &amp; Struktur, S. (n.d.). Kekuasaan Dalam </w:t>
      </w:r>
      <w:proofErr w:type="gramStart"/>
      <w:r>
        <w:rPr>
          <w:rFonts w:ascii="Times New Roman" w:eastAsia="Times New Roman" w:hAnsi="Times New Roman" w:cs="Times New Roman"/>
          <w:color w:val="000000"/>
        </w:rPr>
        <w:t>Organisasi  Pendidikan</w:t>
      </w:r>
      <w:proofErr w:type="gramEnd"/>
      <w:r>
        <w:rPr>
          <w:rFonts w:ascii="Times New Roman" w:eastAsia="Times New Roman" w:hAnsi="Times New Roman" w:cs="Times New Roman"/>
          <w:color w:val="000000"/>
        </w:rPr>
        <w:t xml:space="preserve"> Modern kekuasaan . Menurut </w:t>
      </w:r>
      <w:proofErr w:type="gramStart"/>
      <w:r>
        <w:rPr>
          <w:rFonts w:ascii="Times New Roman" w:eastAsia="Times New Roman" w:hAnsi="Times New Roman" w:cs="Times New Roman"/>
          <w:color w:val="000000"/>
        </w:rPr>
        <w:t>Weber ,</w:t>
      </w:r>
      <w:proofErr w:type="gramEnd"/>
      <w:r>
        <w:rPr>
          <w:rFonts w:ascii="Times New Roman" w:eastAsia="Times New Roman" w:hAnsi="Times New Roman" w:cs="Times New Roman"/>
          <w:color w:val="000000"/>
        </w:rPr>
        <w:t xml:space="preserve"> ada dua jenis otoritas dalam  teorinya : otoritas rasional-legal yang, 2134–2145. </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Muhammad Fitri Rahmadana, Arin Tentrem Mawati Nurhayati Siagian, Mori </w:t>
      </w:r>
      <w:proofErr w:type="gramStart"/>
      <w:r>
        <w:rPr>
          <w:rFonts w:ascii="Times New Roman" w:eastAsia="Times New Roman" w:hAnsi="Times New Roman" w:cs="Times New Roman"/>
          <w:color w:val="000000"/>
        </w:rPr>
        <w:t>Agustina  Perangin</w:t>
      </w:r>
      <w:proofErr w:type="gramEnd"/>
      <w:r>
        <w:rPr>
          <w:rFonts w:ascii="Times New Roman" w:eastAsia="Times New Roman" w:hAnsi="Times New Roman" w:cs="Times New Roman"/>
          <w:color w:val="000000"/>
        </w:rPr>
        <w:t xml:space="preserve">-angin John Refelino, Moch. Yusuf Tojiri, Valentine Siagian Nur Arif </w:t>
      </w:r>
      <w:proofErr w:type="gramStart"/>
      <w:r>
        <w:rPr>
          <w:rFonts w:ascii="Times New Roman" w:eastAsia="Times New Roman" w:hAnsi="Times New Roman" w:cs="Times New Roman"/>
          <w:color w:val="000000"/>
        </w:rPr>
        <w:t>Nugraha,  Sardjana</w:t>
      </w:r>
      <w:proofErr w:type="gramEnd"/>
      <w:r>
        <w:rPr>
          <w:rFonts w:ascii="Times New Roman" w:eastAsia="Times New Roman" w:hAnsi="Times New Roman" w:cs="Times New Roman"/>
          <w:color w:val="000000"/>
        </w:rPr>
        <w:t xml:space="preserve"> Orba Manullang, Marto Silalahi Devi Yendrianof, Anggri Puspita Sari, Made  Nopen S, S. B. (2012). </w:t>
      </w:r>
      <w:r>
        <w:rPr>
          <w:rFonts w:ascii="Times New Roman" w:eastAsia="Times New Roman" w:hAnsi="Times New Roman" w:cs="Times New Roman"/>
          <w:i/>
          <w:color w:val="000000"/>
        </w:rPr>
        <w:t>Pelayanan Publik</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Elementary Education in India: </w:t>
      </w:r>
      <w:proofErr w:type="gramStart"/>
      <w:r>
        <w:rPr>
          <w:rFonts w:ascii="Times New Roman" w:eastAsia="Times New Roman" w:hAnsi="Times New Roman" w:cs="Times New Roman"/>
          <w:i/>
          <w:color w:val="000000"/>
        </w:rPr>
        <w:t>Progress  towards</w:t>
      </w:r>
      <w:proofErr w:type="gramEnd"/>
      <w:r>
        <w:rPr>
          <w:rFonts w:ascii="Times New Roman" w:eastAsia="Times New Roman" w:hAnsi="Times New Roman" w:cs="Times New Roman"/>
          <w:i/>
          <w:color w:val="000000"/>
        </w:rPr>
        <w:t xml:space="preserve"> UEE, DISE 2010 - 11</w:t>
      </w:r>
      <w:r>
        <w:rPr>
          <w:rFonts w:ascii="Times New Roman" w:eastAsia="Times New Roman" w:hAnsi="Times New Roman" w:cs="Times New Roman"/>
          <w:color w:val="000000"/>
        </w:rPr>
        <w:t>. </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Muhammad, M., Anwar, K., &amp; Jamrizal, J. (2024). Perilaku Dalam Organisasi Individu. </w:t>
      </w:r>
      <w:proofErr w:type="gramStart"/>
      <w:r>
        <w:rPr>
          <w:rFonts w:ascii="Times New Roman" w:eastAsia="Times New Roman" w:hAnsi="Times New Roman" w:cs="Times New Roman"/>
          <w:i/>
          <w:color w:val="000000"/>
        </w:rPr>
        <w:t>Jurnal  Manajemen</w:t>
      </w:r>
      <w:proofErr w:type="gramEnd"/>
      <w:r>
        <w:rPr>
          <w:rFonts w:ascii="Times New Roman" w:eastAsia="Times New Roman" w:hAnsi="Times New Roman" w:cs="Times New Roman"/>
          <w:i/>
          <w:color w:val="000000"/>
        </w:rPr>
        <w:t xml:space="preserve"> Riset Inovasi (MRI)</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w:t>
      </w:r>
      <w:r>
        <w:rPr>
          <w:rFonts w:ascii="Times New Roman" w:eastAsia="Times New Roman" w:hAnsi="Times New Roman" w:cs="Times New Roman"/>
          <w:color w:val="000000"/>
        </w:rPr>
        <w:t>(2), 195–203. </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Sampang, D. K. A. B., Bar, A., &amp; Setiawan, N. D. (2019). Program studi ilmu </w:t>
      </w:r>
      <w:proofErr w:type="gramStart"/>
      <w:r>
        <w:rPr>
          <w:rFonts w:ascii="Times New Roman" w:eastAsia="Times New Roman" w:hAnsi="Times New Roman" w:cs="Times New Roman"/>
          <w:color w:val="000000"/>
        </w:rPr>
        <w:t>komunikasi,  (</w:t>
      </w:r>
      <w:proofErr w:type="gramEnd"/>
      <w:r>
        <w:rPr>
          <w:rFonts w:ascii="Times New Roman" w:eastAsia="Times New Roman" w:hAnsi="Times New Roman" w:cs="Times New Roman"/>
          <w:color w:val="000000"/>
        </w:rPr>
        <w:t>031). </w:t>
      </w:r>
    </w:p>
    <w:p w:rsidR="004E2D70" w:rsidRDefault="0000000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Sitepu, S. Y. (2011). Paradigma dalam Teori Organisasi dan Implikasinya pada </w:t>
      </w:r>
      <w:proofErr w:type="gramStart"/>
      <w:r>
        <w:rPr>
          <w:rFonts w:ascii="Times New Roman" w:eastAsia="Times New Roman" w:hAnsi="Times New Roman" w:cs="Times New Roman"/>
          <w:color w:val="000000"/>
        </w:rPr>
        <w:t>Komunikasi  Organisasi</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Jurnal Al-Azhar Indonesia: Seri Pranata Sosial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 xml:space="preserve">(2), 83–91. Surabaya, </w:t>
      </w:r>
      <w:proofErr w:type="gramStart"/>
      <w:r>
        <w:rPr>
          <w:rFonts w:ascii="Times New Roman" w:eastAsia="Times New Roman" w:hAnsi="Times New Roman" w:cs="Times New Roman"/>
          <w:color w:val="000000"/>
        </w:rPr>
        <w:t>dinas  penanaman</w:t>
      </w:r>
      <w:proofErr w:type="gramEnd"/>
      <w:r>
        <w:rPr>
          <w:rFonts w:ascii="Times New Roman" w:eastAsia="Times New Roman" w:hAnsi="Times New Roman" w:cs="Times New Roman"/>
          <w:color w:val="000000"/>
        </w:rPr>
        <w:t xml:space="preserve"> modal dan pelayanan terpadu satu pintu kota. (n.d.). BAB I.</w:t>
      </w:r>
    </w:p>
    <w:p w:rsidR="004E2D70" w:rsidRDefault="004E2D70">
      <w:pPr>
        <w:widowControl w:val="0"/>
        <w:spacing w:after="0" w:line="240" w:lineRule="auto"/>
        <w:ind w:left="480" w:hanging="480"/>
        <w:jc w:val="both"/>
        <w:rPr>
          <w:rFonts w:ascii="Times New Roman" w:eastAsia="Times New Roman" w:hAnsi="Times New Roman" w:cs="Times New Roman"/>
          <w:sz w:val="24"/>
          <w:szCs w:val="24"/>
        </w:rPr>
      </w:pPr>
    </w:p>
    <w:p w:rsidR="004E2D70" w:rsidRDefault="004E2D70">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sectPr w:rsidR="004E2D70">
      <w:type w:val="continuous"/>
      <w:pgSz w:w="11906" w:h="16838"/>
      <w:pgMar w:top="1418"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0A11" w:rsidRDefault="006C0A11">
      <w:pPr>
        <w:spacing w:after="0" w:line="240" w:lineRule="auto"/>
      </w:pPr>
      <w:r>
        <w:separator/>
      </w:r>
    </w:p>
  </w:endnote>
  <w:endnote w:type="continuationSeparator" w:id="0">
    <w:p w:rsidR="006C0A11" w:rsidRDefault="006C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pBdr>
        <w:top w:val="single" w:sz="4" w:space="1" w:color="000000"/>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473FF">
      <w:rPr>
        <w:rFonts w:ascii="Times New Roman" w:eastAsia="Times New Roman" w:hAnsi="Times New Roman" w:cs="Times New Roman"/>
        <w:noProof/>
        <w:color w:val="000000"/>
      </w:rPr>
      <w:t>86</w:t>
    </w:r>
    <w:r>
      <w:rPr>
        <w:rFonts w:ascii="Times New Roman" w:eastAsia="Times New Roman" w:hAnsi="Times New Roman" w:cs="Times New Roman"/>
        <w:color w:val="000000"/>
      </w:rPr>
      <w:fldChar w:fldCharType="end"/>
    </w:r>
  </w:p>
  <w:p w:rsidR="004E2D70" w:rsidRDefault="004E2D7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pBdr>
        <w:top w:val="single" w:sz="4" w:space="1" w:color="000000"/>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473FF">
      <w:rPr>
        <w:rFonts w:ascii="Times New Roman" w:eastAsia="Times New Roman" w:hAnsi="Times New Roman" w:cs="Times New Roman"/>
        <w:noProof/>
        <w:color w:val="000000"/>
      </w:rPr>
      <w:t>87</w:t>
    </w:r>
    <w:r>
      <w:rPr>
        <w:rFonts w:ascii="Times New Roman" w:eastAsia="Times New Roman" w:hAnsi="Times New Roman" w:cs="Times New Roman"/>
        <w:color w:val="000000"/>
      </w:rPr>
      <w:fldChar w:fldCharType="end"/>
    </w:r>
  </w:p>
  <w:p w:rsidR="004E2D70" w:rsidRDefault="004E2D70">
    <w:pPr>
      <w:pBdr>
        <w:top w:val="nil"/>
        <w:left w:val="nil"/>
        <w:bottom w:val="nil"/>
        <w:right w:val="nil"/>
        <w:between w:val="nil"/>
      </w:pBdr>
      <w:tabs>
        <w:tab w:val="center" w:pos="4513"/>
        <w:tab w:val="right" w:pos="9026"/>
      </w:tabs>
      <w:spacing w:after="0" w:line="240" w:lineRule="auto"/>
      <w:rPr>
        <w:color w:val="000000"/>
      </w:rPr>
    </w:pPr>
  </w:p>
  <w:p w:rsidR="004E2D70" w:rsidRDefault="004E2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pBdr>
        <w:top w:val="single" w:sz="4" w:space="1" w:color="000000"/>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473FF">
      <w:rPr>
        <w:rFonts w:ascii="Times New Roman" w:eastAsia="Times New Roman" w:hAnsi="Times New Roman" w:cs="Times New Roman"/>
        <w:noProof/>
        <w:color w:val="000000"/>
      </w:rPr>
      <w:t>85</w:t>
    </w:r>
    <w:r>
      <w:rPr>
        <w:rFonts w:ascii="Times New Roman" w:eastAsia="Times New Roman" w:hAnsi="Times New Roman" w:cs="Times New Roman"/>
        <w:color w:val="000000"/>
      </w:rPr>
      <w:fldChar w:fldCharType="end"/>
    </w:r>
  </w:p>
  <w:p w:rsidR="004E2D70" w:rsidRDefault="004E2D7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0A11" w:rsidRDefault="006C0A11">
      <w:pPr>
        <w:spacing w:after="0" w:line="240" w:lineRule="auto"/>
      </w:pPr>
      <w:r>
        <w:separator/>
      </w:r>
    </w:p>
  </w:footnote>
  <w:footnote w:type="continuationSeparator" w:id="0">
    <w:p w:rsidR="006C0A11" w:rsidRDefault="006C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pBdr>
        <w:bottom w:val="single" w:sz="6" w:space="1" w:color="000000"/>
      </w:pBd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Optimalisasi Laporan Kegiatan Penanaman Modal </w:t>
    </w:r>
    <w:proofErr w:type="gramStart"/>
    <w:r>
      <w:rPr>
        <w:rFonts w:ascii="Times New Roman" w:eastAsia="Times New Roman" w:hAnsi="Times New Roman" w:cs="Times New Roman"/>
        <w:b/>
        <w:i/>
        <w:color w:val="000000"/>
        <w:sz w:val="20"/>
        <w:szCs w:val="20"/>
      </w:rPr>
      <w:t>Di</w:t>
    </w:r>
    <w:proofErr w:type="gramEnd"/>
    <w:r>
      <w:rPr>
        <w:rFonts w:ascii="Times New Roman" w:eastAsia="Times New Roman" w:hAnsi="Times New Roman" w:cs="Times New Roman"/>
        <w:b/>
        <w:i/>
        <w:color w:val="000000"/>
        <w:sz w:val="20"/>
        <w:szCs w:val="20"/>
      </w:rPr>
      <w:t xml:space="preserve"> Era Digitalisasi</w:t>
    </w:r>
    <w:r>
      <w:rPr>
        <w:rFonts w:ascii="Times New Roman" w:eastAsia="Times New Roman" w:hAnsi="Times New Roman" w:cs="Times New Roman"/>
        <w:b/>
        <w:i/>
        <w:color w:val="000000"/>
        <w:sz w:val="20"/>
        <w:szCs w:val="20"/>
      </w:rPr>
      <w:tab/>
    </w:r>
    <w:r>
      <w:rPr>
        <w:rFonts w:ascii="Times New Roman" w:eastAsia="Times New Roman" w:hAnsi="Times New Roman" w:cs="Times New Roman"/>
        <w:b/>
        <w:i/>
        <w:color w:val="000000"/>
        <w:sz w:val="20"/>
        <w:szCs w:val="20"/>
      </w:rPr>
      <w:tab/>
    </w:r>
    <w:r>
      <w:rPr>
        <w:rFonts w:ascii="Times New Roman" w:eastAsia="Times New Roman" w:hAnsi="Times New Roman" w:cs="Times New Roman"/>
        <w:b/>
        <w:i/>
        <w:color w:val="000000"/>
        <w:sz w:val="20"/>
        <w:szCs w:val="20"/>
      </w:rPr>
      <w:tab/>
      <w:t>Tahun 2024</w:t>
    </w:r>
  </w:p>
  <w:p w:rsidR="004E2D70" w:rsidRDefault="004E2D70">
    <w:pPr>
      <w:pBdr>
        <w:bottom w:val="single" w:sz="6" w:space="1" w:color="000000"/>
      </w:pBdr>
      <w:rPr>
        <w:rFonts w:ascii="Times New Roman" w:eastAsia="Times New Roman" w:hAnsi="Times New Roman" w:cs="Times New Roman"/>
        <w:b/>
        <w:i/>
      </w:rPr>
    </w:pPr>
  </w:p>
  <w:p w:rsidR="004E2D70" w:rsidRDefault="004E2D70">
    <w:pP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rPr>
        <w:rFonts w:ascii="Times New Roman" w:eastAsia="Times New Roman" w:hAnsi="Times New Roman" w:cs="Times New Roman"/>
        <w:b/>
        <w:i/>
      </w:rPr>
    </w:pPr>
    <w:r>
      <w:rPr>
        <w:rFonts w:ascii="Times New Roman" w:eastAsia="Times New Roman" w:hAnsi="Times New Roman" w:cs="Times New Roman"/>
        <w:b/>
        <w:i/>
        <w:color w:val="000000"/>
        <w:sz w:val="20"/>
        <w:szCs w:val="20"/>
      </w:rPr>
      <w:t xml:space="preserve">Optimalisasi Laporan Kegiatan Penanaman Modal </w:t>
    </w:r>
    <w:proofErr w:type="gramStart"/>
    <w:r>
      <w:rPr>
        <w:rFonts w:ascii="Times New Roman" w:eastAsia="Times New Roman" w:hAnsi="Times New Roman" w:cs="Times New Roman"/>
        <w:b/>
        <w:i/>
        <w:color w:val="000000"/>
        <w:sz w:val="20"/>
        <w:szCs w:val="20"/>
      </w:rPr>
      <w:t>Di</w:t>
    </w:r>
    <w:proofErr w:type="gramEnd"/>
    <w:r>
      <w:rPr>
        <w:rFonts w:ascii="Times New Roman" w:eastAsia="Times New Roman" w:hAnsi="Times New Roman" w:cs="Times New Roman"/>
        <w:b/>
        <w:i/>
        <w:color w:val="000000"/>
        <w:sz w:val="20"/>
        <w:szCs w:val="20"/>
      </w:rPr>
      <w:t xml:space="preserve"> Era Digitalisasi</w:t>
    </w:r>
    <w:r>
      <w:rPr>
        <w:rFonts w:ascii="Times New Roman" w:eastAsia="Times New Roman" w:hAnsi="Times New Roman" w:cs="Times New Roman"/>
        <w:b/>
        <w:i/>
        <w:color w:val="000000"/>
        <w:sz w:val="20"/>
        <w:szCs w:val="20"/>
      </w:rPr>
      <w:tab/>
    </w:r>
    <w:r>
      <w:rPr>
        <w:rFonts w:ascii="Times New Roman" w:eastAsia="Times New Roman" w:hAnsi="Times New Roman" w:cs="Times New Roman"/>
        <w:b/>
        <w:i/>
        <w:color w:val="000000"/>
        <w:sz w:val="20"/>
        <w:szCs w:val="20"/>
      </w:rPr>
      <w:tab/>
    </w:r>
    <w:r>
      <w:rPr>
        <w:rFonts w:ascii="Times New Roman" w:eastAsia="Times New Roman" w:hAnsi="Times New Roman" w:cs="Times New Roman"/>
        <w:b/>
        <w:i/>
        <w:color w:val="000000"/>
        <w:sz w:val="20"/>
        <w:szCs w:val="20"/>
      </w:rPr>
      <w:tab/>
      <w:t>Tahun 2024</w:t>
    </w:r>
  </w:p>
  <w:p w:rsidR="004E2D70" w:rsidRDefault="004E2D70">
    <w:pPr>
      <w:pBdr>
        <w:top w:val="nil"/>
        <w:left w:val="nil"/>
        <w:bottom w:val="single" w:sz="12" w:space="1" w:color="000000"/>
        <w:right w:val="nil"/>
        <w:between w:val="nil"/>
      </w:pBdr>
      <w:tabs>
        <w:tab w:val="center" w:pos="4513"/>
        <w:tab w:val="right" w:pos="9026"/>
      </w:tabs>
      <w:spacing w:after="0" w:line="240" w:lineRule="auto"/>
      <w:rPr>
        <w:rFonts w:ascii="Times New Roman" w:eastAsia="Times New Roman" w:hAnsi="Times New Roman" w:cs="Times New Roman"/>
        <w:b/>
        <w: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2D70" w:rsidRDefault="00000000">
    <w:pPr>
      <w:pBdr>
        <w:top w:val="nil"/>
        <w:left w:val="nil"/>
        <w:bottom w:val="single" w:sz="12" w:space="1" w:color="000000"/>
        <w:right w:val="nil"/>
        <w:between w:val="nil"/>
      </w:pBdr>
      <w:tabs>
        <w:tab w:val="center" w:pos="4513"/>
        <w:tab w:val="right" w:pos="9026"/>
      </w:tabs>
      <w:spacing w:after="0" w:line="240" w:lineRule="auto"/>
      <w:jc w:val="right"/>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Prosiding Simposium Nasional Administrasi Publik</w:t>
    </w:r>
  </w:p>
  <w:p w:rsidR="004E2D70" w:rsidRDefault="00000000">
    <w:pPr>
      <w:pBdr>
        <w:top w:val="nil"/>
        <w:left w:val="nil"/>
        <w:bottom w:val="single" w:sz="12" w:space="1" w:color="000000"/>
        <w:right w:val="nil"/>
        <w:between w:val="nil"/>
      </w:pBdr>
      <w:tabs>
        <w:tab w:val="center" w:pos="4513"/>
        <w:tab w:val="right" w:pos="9026"/>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Public Internship Symposium; Prodi Administrasi Negara</w:t>
    </w:r>
  </w:p>
  <w:p w:rsidR="004E2D70" w:rsidRDefault="00000000">
    <w:pPr>
      <w:pBdr>
        <w:top w:val="nil"/>
        <w:left w:val="nil"/>
        <w:bottom w:val="single" w:sz="12" w:space="1" w:color="000000"/>
        <w:right w:val="nil"/>
        <w:between w:val="nil"/>
      </w:pBdr>
      <w:tabs>
        <w:tab w:val="center" w:pos="4513"/>
        <w:tab w:val="right" w:pos="9026"/>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4E2D70" w:rsidRDefault="00000000">
    <w:pPr>
      <w:pBdr>
        <w:top w:val="nil"/>
        <w:left w:val="nil"/>
        <w:bottom w:val="single" w:sz="12" w:space="1" w:color="000000"/>
        <w:right w:val="nil"/>
        <w:between w:val="nil"/>
      </w:pBdr>
      <w:tabs>
        <w:tab w:val="center" w:pos="4513"/>
        <w:tab w:val="right" w:pos="9026"/>
      </w:tabs>
      <w:spacing w:after="0" w:line="240" w:lineRule="auto"/>
      <w:ind w:firstLine="72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3032-0933, Volume:02 Nomor: 01 </w:t>
    </w:r>
  </w:p>
  <w:p w:rsidR="004E2D70" w:rsidRDefault="004E2D7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6331A"/>
    <w:multiLevelType w:val="multilevel"/>
    <w:tmpl w:val="32B6D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B6174E"/>
    <w:multiLevelType w:val="multilevel"/>
    <w:tmpl w:val="A18CE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BE56C7"/>
    <w:multiLevelType w:val="multilevel"/>
    <w:tmpl w:val="B3241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EC2836"/>
    <w:multiLevelType w:val="multilevel"/>
    <w:tmpl w:val="923A59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7315727">
    <w:abstractNumId w:val="2"/>
  </w:num>
  <w:num w:numId="2" w16cid:durableId="1813718728">
    <w:abstractNumId w:val="3"/>
  </w:num>
  <w:num w:numId="3" w16cid:durableId="1492716183">
    <w:abstractNumId w:val="0"/>
  </w:num>
  <w:num w:numId="4" w16cid:durableId="112257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0"/>
    <w:rsid w:val="000473FF"/>
    <w:rsid w:val="004E2D70"/>
    <w:rsid w:val="006C0A11"/>
    <w:rsid w:val="00CB74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AB1F"/>
  <w15:docId w15:val="{42BD9EF0-5096-4677-842A-19F86800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rsid w:val="00E7719D"/>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3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0A3"/>
  </w:style>
  <w:style w:type="paragraph" w:styleId="Footer">
    <w:name w:val="footer"/>
    <w:basedOn w:val="Normal"/>
    <w:link w:val="FooterChar"/>
    <w:uiPriority w:val="99"/>
    <w:unhideWhenUsed/>
    <w:rsid w:val="002C3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0A3"/>
  </w:style>
  <w:style w:type="character" w:styleId="Hyperlink">
    <w:name w:val="Hyperlink"/>
    <w:uiPriority w:val="99"/>
    <w:unhideWhenUsed/>
    <w:rsid w:val="000A58A0"/>
    <w:rPr>
      <w:color w:val="0563C1"/>
      <w:u w:val="single"/>
    </w:rPr>
  </w:style>
  <w:style w:type="character" w:styleId="UnresolvedMention">
    <w:name w:val="Unresolved Mention"/>
    <w:uiPriority w:val="99"/>
    <w:semiHidden/>
    <w:unhideWhenUsed/>
    <w:rsid w:val="000A58A0"/>
    <w:rPr>
      <w:color w:val="808080"/>
      <w:shd w:val="clear" w:color="auto" w:fill="E6E6E6"/>
    </w:rPr>
  </w:style>
  <w:style w:type="paragraph" w:styleId="ListParagraph">
    <w:name w:val="List Paragraph"/>
    <w:basedOn w:val="Normal"/>
    <w:uiPriority w:val="34"/>
    <w:qFormat/>
    <w:rsid w:val="00F267EB"/>
    <w:pPr>
      <w:widowControl w:val="0"/>
      <w:spacing w:after="200" w:line="276" w:lineRule="auto"/>
      <w:ind w:left="720"/>
      <w:contextualSpacing/>
    </w:pPr>
    <w:rPr>
      <w:color w:val="000000"/>
    </w:rPr>
  </w:style>
  <w:style w:type="table" w:styleId="TableGrid">
    <w:name w:val="Table Grid"/>
    <w:basedOn w:val="TableNormal"/>
    <w:uiPriority w:val="59"/>
    <w:rsid w:val="00A267FB"/>
    <w:rPr>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35FF"/>
    <w:pPr>
      <w:spacing w:before="100" w:beforeAutospacing="1" w:after="100" w:afterAutospacing="1" w:line="240" w:lineRule="auto"/>
    </w:pPr>
    <w:rPr>
      <w:rFonts w:ascii="Times New Roman"/>
      <w:sz w:val="24"/>
      <w:szCs w:val="24"/>
      <w:lang w:val="en-ID" w:eastAsia="en-ID"/>
    </w:rPr>
  </w:style>
  <w:style w:type="paragraph" w:styleId="Caption">
    <w:name w:val="caption"/>
    <w:basedOn w:val="Normal"/>
    <w:next w:val="Normal"/>
    <w:uiPriority w:val="35"/>
    <w:unhideWhenUsed/>
    <w:qFormat/>
    <w:rsid w:val="006135FF"/>
    <w:pPr>
      <w:spacing w:after="200" w:line="240" w:lineRule="auto"/>
    </w:pPr>
    <w:rPr>
      <w:i/>
      <w:iCs/>
      <w:color w:val="44546A"/>
      <w:kern w:val="2"/>
      <w:sz w:val="18"/>
      <w:szCs w:val="18"/>
      <w:lang w:val="en-ID" w:eastAsia="en-US"/>
    </w:rPr>
  </w:style>
  <w:style w:type="character" w:styleId="PlaceholderText">
    <w:name w:val="Placeholder Text"/>
    <w:basedOn w:val="DefaultParagraphFont"/>
    <w:uiPriority w:val="99"/>
    <w:semiHidden/>
    <w:rsid w:val="00F84F03"/>
    <w:rPr>
      <w:color w:val="666666"/>
    </w:rPr>
  </w:style>
  <w:style w:type="character" w:customStyle="1" w:styleId="Heading1Char">
    <w:name w:val="Heading 1 Char"/>
    <w:basedOn w:val="DefaultParagraphFont"/>
    <w:link w:val="Heading1"/>
    <w:uiPriority w:val="9"/>
    <w:rsid w:val="00E7719D"/>
    <w:rPr>
      <w:rFonts w:asciiTheme="majorHAnsi" w:eastAsiaTheme="majorEastAsia" w:hAnsiTheme="majorHAnsi" w:cstheme="majorBidi"/>
      <w:color w:val="2F5496" w:themeColor="accent1" w:themeShade="BF"/>
      <w:sz w:val="32"/>
      <w:szCs w:val="32"/>
      <w:lang w:val="en-US" w:eastAsia="en-US"/>
    </w:rPr>
  </w:style>
  <w:style w:type="character" w:customStyle="1" w:styleId="label">
    <w:name w:val="label"/>
    <w:basedOn w:val="DefaultParagraphFont"/>
    <w:rsid w:val="00401418"/>
  </w:style>
  <w:style w:type="character" w:customStyle="1" w:styleId="value">
    <w:name w:val="value"/>
    <w:basedOn w:val="DefaultParagraphFont"/>
    <w:rsid w:val="00401418"/>
  </w:style>
  <w:style w:type="character" w:customStyle="1" w:styleId="selectable-text">
    <w:name w:val="selectable-text"/>
    <w:basedOn w:val="DefaultParagraphFont"/>
    <w:rsid w:val="00DD18AD"/>
  </w:style>
  <w:style w:type="paragraph" w:styleId="Bibliography">
    <w:name w:val="Bibliography"/>
    <w:basedOn w:val="Normal"/>
    <w:next w:val="Normal"/>
    <w:uiPriority w:val="37"/>
    <w:unhideWhenUsed/>
    <w:rsid w:val="004876FE"/>
    <w:pPr>
      <w:spacing w:after="0" w:line="240" w:lineRule="auto"/>
    </w:pPr>
    <w:rPr>
      <w:rFonts w:ascii="Times New Roman"/>
      <w:sz w:val="24"/>
      <w:szCs w:val="24"/>
      <w:lang w:val="en-ID" w:eastAsia="en-US"/>
    </w:rPr>
  </w:style>
  <w:style w:type="character" w:customStyle="1" w:styleId="apple-tab-span">
    <w:name w:val="apple-tab-span"/>
    <w:basedOn w:val="DefaultParagraphFont"/>
    <w:rsid w:val="001809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fwibi@gmail.com1,endangindahturti@untag-sby.ac.id2"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wibi@gmail.com1,endangindahturti@untag-sby.ac.id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afwibi@gmail.com1,endangindahturti@untag-sby.ac.id2"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fwibi@gmail.com1,endangindahturti@untag-sby.ac.id2" TargetMode="Externa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ZutbrTZ/82SC1plxO511t2Q+w==">CgMxLjAyCGguZ2pkZ3hzOAByITFqTFI2ai10OFNWZHVyOC1EVjc3b25Pa1d1RkFnNmtTTQ==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3855</Words>
  <Characters>21979</Characters>
  <Application>Microsoft Office Word</Application>
  <DocSecurity>0</DocSecurity>
  <Lines>183</Lines>
  <Paragraphs>51</Paragraphs>
  <ScaleCrop>false</ScaleCrop>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Afifah Diah</dc:creator>
  <cp:lastModifiedBy>msiuserku9@outlook.com</cp:lastModifiedBy>
  <cp:revision>2</cp:revision>
  <dcterms:created xsi:type="dcterms:W3CDTF">2024-07-10T06:43:00Z</dcterms:created>
  <dcterms:modified xsi:type="dcterms:W3CDTF">2024-07-14T06:50:00Z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ies>
</file>